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9A4" w:rsidRPr="005109A4" w:rsidRDefault="005109A4" w:rsidP="005109A4">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5109A4">
        <w:rPr>
          <w:rFonts w:ascii="Times New Roman" w:hAnsi="Times New Roman" w:cs="Times New Roman"/>
          <w:b/>
          <w:bCs/>
          <w:color w:val="000000" w:themeColor="text1"/>
          <w:sz w:val="28"/>
          <w:szCs w:val="28"/>
          <w:shd w:val="clear" w:color="auto" w:fill="FFFFFF"/>
        </w:rPr>
        <w:t>Какая ответственность установлена за курение для несовершеннолетних?</w:t>
      </w:r>
    </w:p>
    <w:p w:rsidR="005109A4" w:rsidRPr="005109A4" w:rsidRDefault="005109A4" w:rsidP="005109A4">
      <w:pPr>
        <w:pStyle w:val="a3"/>
        <w:shd w:val="clear" w:color="auto" w:fill="FFFFFF"/>
        <w:spacing w:before="0" w:beforeAutospacing="0" w:after="0" w:afterAutospacing="0"/>
        <w:ind w:firstLine="709"/>
        <w:jc w:val="both"/>
        <w:rPr>
          <w:color w:val="000000" w:themeColor="text1"/>
          <w:sz w:val="28"/>
          <w:szCs w:val="28"/>
        </w:rPr>
      </w:pPr>
      <w:r w:rsidRPr="005109A4">
        <w:rPr>
          <w:color w:val="000000" w:themeColor="text1"/>
          <w:sz w:val="28"/>
          <w:szCs w:val="28"/>
        </w:rPr>
        <w:t xml:space="preserve">Статьей 12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rsidRPr="005109A4">
        <w:rPr>
          <w:color w:val="000000" w:themeColor="text1"/>
          <w:sz w:val="28"/>
          <w:szCs w:val="28"/>
        </w:rPr>
        <w:t>никотинсодержащей</w:t>
      </w:r>
      <w:proofErr w:type="spellEnd"/>
      <w:r w:rsidRPr="005109A4">
        <w:rPr>
          <w:color w:val="000000" w:themeColor="text1"/>
          <w:sz w:val="28"/>
          <w:szCs w:val="28"/>
        </w:rPr>
        <w:t xml:space="preserve"> продукции» установлен запрет курения табака, потребление </w:t>
      </w:r>
      <w:proofErr w:type="spellStart"/>
      <w:r w:rsidRPr="005109A4">
        <w:rPr>
          <w:color w:val="000000" w:themeColor="text1"/>
          <w:sz w:val="28"/>
          <w:szCs w:val="28"/>
        </w:rPr>
        <w:t>никотинсодержащей</w:t>
      </w:r>
      <w:proofErr w:type="spellEnd"/>
      <w:r w:rsidRPr="005109A4">
        <w:rPr>
          <w:color w:val="000000" w:themeColor="text1"/>
          <w:sz w:val="28"/>
          <w:szCs w:val="28"/>
        </w:rPr>
        <w:t xml:space="preserve"> продукции или использование кальянов на отдельных территориях, в помещениях и на ряде объектов.</w:t>
      </w:r>
      <w:r>
        <w:rPr>
          <w:color w:val="000000" w:themeColor="text1"/>
          <w:sz w:val="28"/>
          <w:szCs w:val="28"/>
        </w:rPr>
        <w:t xml:space="preserve"> </w:t>
      </w:r>
      <w:r w:rsidRPr="005109A4">
        <w:rPr>
          <w:color w:val="000000" w:themeColor="text1"/>
          <w:sz w:val="28"/>
          <w:szCs w:val="28"/>
        </w:rPr>
        <w:t>Статьей 6.24 Кодекса об административных правонарушениях Российской Федерации предусмотрена ответственность граждан, достигших 16-летнего возраста, за нарушение указанного запрета. В соответствии с частью первой данной статьи граждане могут быть привлечены к ответственности в виде штрафа в сумме от 500 до 1500 рублей. За курение на детских площадках – от 2 до 3 тысяч рублей. За нарушение запрета подростками к административной ответственности также могут быть привлечены и их родители по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5109A4" w:rsidRDefault="005109A4" w:rsidP="005109A4">
      <w:pPr>
        <w:pStyle w:val="a3"/>
        <w:shd w:val="clear" w:color="auto" w:fill="FFFFFF"/>
        <w:spacing w:before="0" w:beforeAutospacing="0" w:after="0" w:afterAutospacing="0"/>
        <w:ind w:firstLine="709"/>
        <w:jc w:val="both"/>
        <w:rPr>
          <w:color w:val="000000" w:themeColor="text1"/>
          <w:sz w:val="28"/>
          <w:szCs w:val="28"/>
        </w:rPr>
      </w:pPr>
      <w:r w:rsidRPr="005109A4">
        <w:rPr>
          <w:color w:val="000000" w:themeColor="text1"/>
          <w:sz w:val="28"/>
          <w:szCs w:val="28"/>
        </w:rPr>
        <w:t xml:space="preserve">Кроме того, запрет курения и потребления табачной и </w:t>
      </w:r>
      <w:proofErr w:type="spellStart"/>
      <w:r w:rsidRPr="005109A4">
        <w:rPr>
          <w:color w:val="000000" w:themeColor="text1"/>
          <w:sz w:val="28"/>
          <w:szCs w:val="28"/>
        </w:rPr>
        <w:t>никотиносодержащей</w:t>
      </w:r>
      <w:proofErr w:type="spellEnd"/>
      <w:r w:rsidRPr="005109A4">
        <w:rPr>
          <w:color w:val="000000" w:themeColor="text1"/>
          <w:sz w:val="28"/>
          <w:szCs w:val="28"/>
        </w:rPr>
        <w:t xml:space="preserve"> продукции установлен правилами внутреннего распорядка образовательных организаций. В случае нарушения устава школы и иных локальных актов к ученику могут быть применены меры дисциплинарного взыскания в соответствии с приказом Министерства образования</w:t>
      </w:r>
      <w:r>
        <w:rPr>
          <w:color w:val="000000" w:themeColor="text1"/>
          <w:sz w:val="28"/>
          <w:szCs w:val="28"/>
        </w:rPr>
        <w:t xml:space="preserve"> и науки РФ от 15.03.2013 № 185.</w:t>
      </w:r>
    </w:p>
    <w:p w:rsidR="005109A4" w:rsidRDefault="005109A4" w:rsidP="005109A4">
      <w:pPr>
        <w:pStyle w:val="a3"/>
        <w:shd w:val="clear" w:color="auto" w:fill="FFFFFF"/>
        <w:spacing w:before="0" w:beforeAutospacing="0" w:after="0" w:afterAutospacing="0"/>
        <w:ind w:firstLine="709"/>
        <w:jc w:val="both"/>
        <w:rPr>
          <w:color w:val="000000" w:themeColor="text1"/>
          <w:sz w:val="28"/>
          <w:szCs w:val="28"/>
        </w:rPr>
      </w:pPr>
    </w:p>
    <w:p w:rsidR="007D5293" w:rsidRDefault="007D5293" w:rsidP="005109A4">
      <w:pPr>
        <w:pStyle w:val="a3"/>
        <w:shd w:val="clear" w:color="auto" w:fill="FFFFFF"/>
        <w:spacing w:before="0" w:beforeAutospacing="0" w:after="0" w:afterAutospacing="0"/>
        <w:ind w:firstLine="709"/>
        <w:jc w:val="both"/>
        <w:rPr>
          <w:color w:val="000000" w:themeColor="text1"/>
          <w:sz w:val="28"/>
          <w:szCs w:val="28"/>
        </w:rPr>
      </w:pPr>
    </w:p>
    <w:p w:rsidR="007D5293" w:rsidRDefault="00CD0E22">
      <w:pPr>
        <w:rPr>
          <w:color w:val="000000" w:themeColor="text1"/>
          <w:sz w:val="28"/>
          <w:szCs w:val="28"/>
        </w:rPr>
      </w:pPr>
      <w:r>
        <w:rPr>
          <w:rFonts w:ascii="Times New Roman" w:eastAsia="Times New Roman" w:hAnsi="Times New Roman" w:cs="Times New Roman"/>
          <w:sz w:val="28"/>
          <w:szCs w:val="28"/>
          <w:lang w:eastAsia="ru-RU"/>
        </w:rPr>
        <w:t>15.01.2023</w:t>
      </w:r>
      <w:r w:rsidR="007D5293">
        <w:rPr>
          <w:color w:val="000000" w:themeColor="text1"/>
          <w:sz w:val="28"/>
          <w:szCs w:val="28"/>
        </w:rPr>
        <w:br w:type="page"/>
      </w:r>
    </w:p>
    <w:p w:rsidR="005109A4" w:rsidRPr="007D5293" w:rsidRDefault="007D5293" w:rsidP="007D5293">
      <w:pPr>
        <w:spacing w:after="0" w:line="240" w:lineRule="auto"/>
        <w:ind w:firstLine="709"/>
        <w:jc w:val="both"/>
        <w:rPr>
          <w:rFonts w:ascii="Times New Roman" w:hAnsi="Times New Roman" w:cs="Times New Roman"/>
          <w:b/>
          <w:bCs/>
          <w:color w:val="333333"/>
          <w:sz w:val="28"/>
          <w:szCs w:val="28"/>
          <w:shd w:val="clear" w:color="auto" w:fill="FFFFFF"/>
        </w:rPr>
      </w:pPr>
      <w:r w:rsidRPr="007D5293">
        <w:rPr>
          <w:rFonts w:ascii="Times New Roman" w:hAnsi="Times New Roman" w:cs="Times New Roman"/>
          <w:b/>
          <w:bCs/>
          <w:color w:val="333333"/>
          <w:sz w:val="28"/>
          <w:szCs w:val="28"/>
          <w:shd w:val="clear" w:color="auto" w:fill="FFFFFF"/>
        </w:rPr>
        <w:lastRenderedPageBreak/>
        <w:t xml:space="preserve">Какие предусмотрены гарантии и компенсации для работника </w:t>
      </w:r>
      <w:proofErr w:type="gramStart"/>
      <w:r w:rsidRPr="007D5293">
        <w:rPr>
          <w:rFonts w:ascii="Times New Roman" w:hAnsi="Times New Roman" w:cs="Times New Roman"/>
          <w:b/>
          <w:bCs/>
          <w:color w:val="333333"/>
          <w:sz w:val="28"/>
          <w:szCs w:val="28"/>
          <w:shd w:val="clear" w:color="auto" w:fill="FFFFFF"/>
        </w:rPr>
        <w:t>при расторжением</w:t>
      </w:r>
      <w:proofErr w:type="gramEnd"/>
      <w:r w:rsidRPr="007D5293">
        <w:rPr>
          <w:rFonts w:ascii="Times New Roman" w:hAnsi="Times New Roman" w:cs="Times New Roman"/>
          <w:b/>
          <w:bCs/>
          <w:color w:val="333333"/>
          <w:sz w:val="28"/>
          <w:szCs w:val="28"/>
          <w:shd w:val="clear" w:color="auto" w:fill="FFFFFF"/>
        </w:rPr>
        <w:t xml:space="preserve"> трудового договора?</w:t>
      </w:r>
    </w:p>
    <w:p w:rsidR="007D5293" w:rsidRPr="007D5293" w:rsidRDefault="007D5293" w:rsidP="007D5293">
      <w:pPr>
        <w:pStyle w:val="a3"/>
        <w:shd w:val="clear" w:color="auto" w:fill="FFFFFF"/>
        <w:spacing w:before="0" w:beforeAutospacing="0" w:after="0" w:afterAutospacing="0"/>
        <w:ind w:firstLine="709"/>
        <w:jc w:val="both"/>
        <w:rPr>
          <w:color w:val="333333"/>
          <w:sz w:val="28"/>
          <w:szCs w:val="28"/>
        </w:rPr>
      </w:pPr>
      <w:r w:rsidRPr="007D5293">
        <w:rPr>
          <w:color w:val="000000"/>
          <w:sz w:val="28"/>
          <w:szCs w:val="28"/>
          <w:shd w:val="clear" w:color="auto" w:fill="FFFFFF"/>
        </w:rPr>
        <w:t>Глава 27 Трудового кодекса Российской Федерации (далее – ТК РФ) устанавливает основные гарантии и компенсации работникам, связанные с расторжением трудового договора.</w:t>
      </w:r>
    </w:p>
    <w:p w:rsidR="007D5293" w:rsidRPr="007D5293" w:rsidRDefault="007D5293" w:rsidP="007D5293">
      <w:pPr>
        <w:pStyle w:val="a3"/>
        <w:shd w:val="clear" w:color="auto" w:fill="FFFFFF"/>
        <w:spacing w:before="0" w:beforeAutospacing="0" w:after="0" w:afterAutospacing="0"/>
        <w:ind w:firstLine="709"/>
        <w:jc w:val="both"/>
        <w:rPr>
          <w:color w:val="333333"/>
          <w:sz w:val="28"/>
          <w:szCs w:val="28"/>
        </w:rPr>
      </w:pPr>
      <w:r w:rsidRPr="007D5293">
        <w:rPr>
          <w:color w:val="000000"/>
          <w:sz w:val="28"/>
          <w:szCs w:val="28"/>
          <w:shd w:val="clear" w:color="auto" w:fill="FFFFFF"/>
        </w:rPr>
        <w:t>Так, ст. 178 ТК РФ установлено следующее: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В случае длительности трудоустройства более одного месяца, работодатель обязан выплатить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7D5293" w:rsidRPr="007D5293" w:rsidRDefault="007D5293" w:rsidP="007D5293">
      <w:pPr>
        <w:pStyle w:val="a3"/>
        <w:shd w:val="clear" w:color="auto" w:fill="FFFFFF"/>
        <w:spacing w:before="0" w:beforeAutospacing="0" w:after="0" w:afterAutospacing="0"/>
        <w:ind w:firstLine="709"/>
        <w:jc w:val="both"/>
        <w:rPr>
          <w:color w:val="333333"/>
          <w:sz w:val="28"/>
          <w:szCs w:val="28"/>
        </w:rPr>
      </w:pPr>
      <w:r w:rsidRPr="007D5293">
        <w:rPr>
          <w:color w:val="000000"/>
          <w:sz w:val="28"/>
          <w:szCs w:val="28"/>
          <w:shd w:val="clear" w:color="auto" w:fill="FFFFFF"/>
        </w:rPr>
        <w:t>Выходное пособие в размере двухнедельного среднего заработка выплачивается работнику при расторжении трудового договора в связи с:</w:t>
      </w:r>
    </w:p>
    <w:p w:rsidR="007D5293" w:rsidRPr="007D5293" w:rsidRDefault="007D5293" w:rsidP="007D5293">
      <w:pPr>
        <w:pStyle w:val="a3"/>
        <w:shd w:val="clear" w:color="auto" w:fill="FFFFFF"/>
        <w:spacing w:before="0" w:beforeAutospacing="0" w:after="0" w:afterAutospacing="0"/>
        <w:ind w:firstLine="709"/>
        <w:jc w:val="both"/>
        <w:rPr>
          <w:color w:val="333333"/>
          <w:sz w:val="28"/>
          <w:szCs w:val="28"/>
        </w:rPr>
      </w:pPr>
      <w:r w:rsidRPr="007D5293">
        <w:rPr>
          <w:color w:val="000000"/>
          <w:sz w:val="28"/>
          <w:szCs w:val="28"/>
          <w:shd w:val="clear" w:color="auto" w:fill="FFFFFF"/>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7D5293" w:rsidRPr="007D5293" w:rsidRDefault="007D5293" w:rsidP="007D5293">
      <w:pPr>
        <w:pStyle w:val="a3"/>
        <w:shd w:val="clear" w:color="auto" w:fill="FFFFFF"/>
        <w:spacing w:before="0" w:beforeAutospacing="0" w:after="0" w:afterAutospacing="0"/>
        <w:ind w:firstLine="709"/>
        <w:jc w:val="both"/>
        <w:rPr>
          <w:color w:val="333333"/>
          <w:sz w:val="28"/>
          <w:szCs w:val="28"/>
        </w:rPr>
      </w:pPr>
      <w:r w:rsidRPr="007D5293">
        <w:rPr>
          <w:color w:val="000000"/>
          <w:sz w:val="28"/>
          <w:szCs w:val="28"/>
          <w:shd w:val="clear" w:color="auto" w:fill="FFFFFF"/>
        </w:rPr>
        <w:t>- призывом работника на военную службу или направлением его на заменяющую ее альтернативную гражданскую службу;</w:t>
      </w:r>
    </w:p>
    <w:p w:rsidR="007D5293" w:rsidRPr="007D5293" w:rsidRDefault="007D5293" w:rsidP="007D5293">
      <w:pPr>
        <w:pStyle w:val="a3"/>
        <w:shd w:val="clear" w:color="auto" w:fill="FFFFFF"/>
        <w:spacing w:before="0" w:beforeAutospacing="0" w:after="0" w:afterAutospacing="0"/>
        <w:ind w:firstLine="709"/>
        <w:jc w:val="both"/>
        <w:rPr>
          <w:color w:val="333333"/>
          <w:sz w:val="28"/>
          <w:szCs w:val="28"/>
        </w:rPr>
      </w:pPr>
      <w:r w:rsidRPr="007D5293">
        <w:rPr>
          <w:color w:val="000000"/>
          <w:sz w:val="28"/>
          <w:szCs w:val="28"/>
          <w:shd w:val="clear" w:color="auto" w:fill="FFFFFF"/>
        </w:rPr>
        <w:t>- восстановлением на работе работника, ранее выполнявшего эту работу;</w:t>
      </w:r>
    </w:p>
    <w:p w:rsidR="007D5293" w:rsidRPr="007D5293" w:rsidRDefault="007D5293" w:rsidP="007D5293">
      <w:pPr>
        <w:pStyle w:val="a3"/>
        <w:shd w:val="clear" w:color="auto" w:fill="FFFFFF"/>
        <w:spacing w:before="0" w:beforeAutospacing="0" w:after="0" w:afterAutospacing="0"/>
        <w:ind w:firstLine="709"/>
        <w:jc w:val="both"/>
        <w:rPr>
          <w:color w:val="333333"/>
          <w:sz w:val="28"/>
          <w:szCs w:val="28"/>
        </w:rPr>
      </w:pPr>
      <w:r w:rsidRPr="007D5293">
        <w:rPr>
          <w:color w:val="000000"/>
          <w:sz w:val="28"/>
          <w:szCs w:val="28"/>
          <w:shd w:val="clear" w:color="auto" w:fill="FFFFFF"/>
        </w:rPr>
        <w:t>- отказом работника от перевода на работу в другую местность вместе с работодателем;</w:t>
      </w:r>
    </w:p>
    <w:p w:rsidR="007D5293" w:rsidRPr="007D5293" w:rsidRDefault="007D5293" w:rsidP="007D5293">
      <w:pPr>
        <w:pStyle w:val="a3"/>
        <w:shd w:val="clear" w:color="auto" w:fill="FFFFFF"/>
        <w:spacing w:before="0" w:beforeAutospacing="0" w:after="0" w:afterAutospacing="0"/>
        <w:ind w:firstLine="709"/>
        <w:jc w:val="both"/>
        <w:rPr>
          <w:color w:val="333333"/>
          <w:sz w:val="28"/>
          <w:szCs w:val="28"/>
        </w:rPr>
      </w:pPr>
      <w:r w:rsidRPr="007D5293">
        <w:rPr>
          <w:color w:val="000000"/>
          <w:sz w:val="28"/>
          <w:szCs w:val="28"/>
          <w:shd w:val="clear" w:color="auto" w:fill="FFFFFF"/>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D5293" w:rsidRPr="007D5293" w:rsidRDefault="007D5293" w:rsidP="007D5293">
      <w:pPr>
        <w:pStyle w:val="a3"/>
        <w:shd w:val="clear" w:color="auto" w:fill="FFFFFF"/>
        <w:spacing w:before="0" w:beforeAutospacing="0" w:after="0" w:afterAutospacing="0"/>
        <w:ind w:firstLine="709"/>
        <w:jc w:val="both"/>
        <w:rPr>
          <w:color w:val="333333"/>
          <w:sz w:val="28"/>
          <w:szCs w:val="28"/>
        </w:rPr>
      </w:pPr>
      <w:r w:rsidRPr="007D5293">
        <w:rPr>
          <w:color w:val="000000"/>
          <w:sz w:val="28"/>
          <w:szCs w:val="28"/>
          <w:shd w:val="clear" w:color="auto" w:fill="FFFFFF"/>
        </w:rPr>
        <w:t>- отказом работника от продолжения работы в связи с изменением определенных сторонами условий трудового договора.</w:t>
      </w:r>
    </w:p>
    <w:p w:rsidR="007D5293" w:rsidRPr="007D5293" w:rsidRDefault="007D5293" w:rsidP="007D5293">
      <w:pPr>
        <w:pStyle w:val="a3"/>
        <w:shd w:val="clear" w:color="auto" w:fill="FFFFFF"/>
        <w:spacing w:before="0" w:beforeAutospacing="0" w:after="0" w:afterAutospacing="0"/>
        <w:ind w:firstLine="709"/>
        <w:jc w:val="both"/>
        <w:rPr>
          <w:color w:val="333333"/>
          <w:sz w:val="28"/>
          <w:szCs w:val="28"/>
        </w:rPr>
      </w:pPr>
      <w:r w:rsidRPr="007D5293">
        <w:rPr>
          <w:color w:val="000000"/>
          <w:sz w:val="28"/>
          <w:szCs w:val="28"/>
          <w:shd w:val="clear" w:color="auto" w:fill="FFFFFF"/>
        </w:rPr>
        <w:t>Выходное пособие выплачивается работнику в день увольнения в соответствии с приказом, в котором указано соответствующее основание увольнения. Основания для выплаты пособия установлены трудовым законодательством, а также могут предусматриваться локальными актами работодателя, коллективными и трудовыми договорами. Размер выходного пособия зависит от основания, по которому происходит увольнение работника.</w:t>
      </w:r>
    </w:p>
    <w:p w:rsidR="007D5293" w:rsidRPr="007D5293" w:rsidRDefault="007D5293" w:rsidP="007D5293">
      <w:pPr>
        <w:pStyle w:val="a3"/>
        <w:shd w:val="clear" w:color="auto" w:fill="FFFFFF"/>
        <w:spacing w:before="0" w:beforeAutospacing="0" w:after="0" w:afterAutospacing="0"/>
        <w:ind w:firstLine="709"/>
        <w:jc w:val="both"/>
        <w:rPr>
          <w:color w:val="333333"/>
          <w:sz w:val="28"/>
          <w:szCs w:val="28"/>
        </w:rPr>
      </w:pPr>
      <w:r w:rsidRPr="007D5293">
        <w:rPr>
          <w:color w:val="000000"/>
          <w:sz w:val="28"/>
          <w:szCs w:val="28"/>
          <w:shd w:val="clear" w:color="auto" w:fill="FFFFFF"/>
        </w:rPr>
        <w:t>Выплата выходного пособия не производится в случае:</w:t>
      </w:r>
    </w:p>
    <w:p w:rsidR="007D5293" w:rsidRPr="007D5293" w:rsidRDefault="007D5293" w:rsidP="007D5293">
      <w:pPr>
        <w:pStyle w:val="a3"/>
        <w:shd w:val="clear" w:color="auto" w:fill="FFFFFF"/>
        <w:spacing w:before="0" w:beforeAutospacing="0" w:after="0" w:afterAutospacing="0"/>
        <w:ind w:firstLine="709"/>
        <w:jc w:val="both"/>
        <w:rPr>
          <w:color w:val="333333"/>
          <w:sz w:val="28"/>
          <w:szCs w:val="28"/>
        </w:rPr>
      </w:pPr>
      <w:r w:rsidRPr="007D5293">
        <w:rPr>
          <w:color w:val="000000"/>
          <w:sz w:val="28"/>
          <w:szCs w:val="28"/>
          <w:shd w:val="clear" w:color="auto" w:fill="FFFFFF"/>
        </w:rPr>
        <w:t>- расторжения трудового договора при неудовлетворительном результате испытания работника (</w:t>
      </w:r>
      <w:hyperlink r:id="rId4" w:anchor="dst100519" w:history="1">
        <w:r w:rsidRPr="007D5293">
          <w:rPr>
            <w:rStyle w:val="a4"/>
            <w:color w:val="000000"/>
            <w:sz w:val="28"/>
            <w:szCs w:val="28"/>
            <w:u w:val="none"/>
          </w:rPr>
          <w:t>ч. 2 ст. 71</w:t>
        </w:r>
      </w:hyperlink>
      <w:r w:rsidRPr="007D5293">
        <w:rPr>
          <w:color w:val="000000"/>
          <w:sz w:val="28"/>
          <w:szCs w:val="28"/>
          <w:shd w:val="clear" w:color="auto" w:fill="FFFFFF"/>
        </w:rPr>
        <w:t> ТК РФ);</w:t>
      </w:r>
    </w:p>
    <w:p w:rsidR="007D5293" w:rsidRPr="007D5293" w:rsidRDefault="007D5293" w:rsidP="007D5293">
      <w:pPr>
        <w:pStyle w:val="a3"/>
        <w:shd w:val="clear" w:color="auto" w:fill="FFFFFF"/>
        <w:spacing w:before="0" w:beforeAutospacing="0" w:after="0" w:afterAutospacing="0"/>
        <w:ind w:firstLine="709"/>
        <w:jc w:val="both"/>
        <w:rPr>
          <w:color w:val="333333"/>
          <w:sz w:val="28"/>
          <w:szCs w:val="28"/>
        </w:rPr>
      </w:pPr>
      <w:r w:rsidRPr="007D5293">
        <w:rPr>
          <w:color w:val="000000"/>
          <w:sz w:val="28"/>
          <w:szCs w:val="28"/>
          <w:shd w:val="clear" w:color="auto" w:fill="FFFFFF"/>
        </w:rPr>
        <w:t>- прекращения трудового договора вследствие нарушения установленных </w:t>
      </w:r>
      <w:hyperlink r:id="rId5" w:history="1">
        <w:r w:rsidRPr="007D5293">
          <w:rPr>
            <w:rStyle w:val="a4"/>
            <w:color w:val="000000"/>
            <w:sz w:val="28"/>
            <w:szCs w:val="28"/>
            <w:u w:val="none"/>
          </w:rPr>
          <w:t>ТК</w:t>
        </w:r>
      </w:hyperlink>
      <w:r w:rsidRPr="007D5293">
        <w:rPr>
          <w:color w:val="000000"/>
          <w:sz w:val="28"/>
          <w:szCs w:val="28"/>
          <w:shd w:val="clear" w:color="auto" w:fill="FFFFFF"/>
        </w:rPr>
        <w:t> РФ или иным федеральным законом правил его заключения (</w:t>
      </w:r>
      <w:hyperlink r:id="rId6" w:anchor="dst487" w:history="1">
        <w:r w:rsidRPr="007D5293">
          <w:rPr>
            <w:rStyle w:val="a4"/>
            <w:color w:val="000000"/>
            <w:sz w:val="28"/>
            <w:szCs w:val="28"/>
            <w:u w:val="none"/>
          </w:rPr>
          <w:t>пункт 11 части первой ст. 77</w:t>
        </w:r>
      </w:hyperlink>
      <w:r w:rsidRPr="007D5293">
        <w:rPr>
          <w:color w:val="000000"/>
          <w:sz w:val="28"/>
          <w:szCs w:val="28"/>
          <w:shd w:val="clear" w:color="auto" w:fill="FFFFFF"/>
        </w:rPr>
        <w:t> ТК РФ), если нарушение указанных правил допущено по вине работника;</w:t>
      </w:r>
    </w:p>
    <w:p w:rsidR="007D5293" w:rsidRPr="007D5293" w:rsidRDefault="007D5293" w:rsidP="007D5293">
      <w:pPr>
        <w:pStyle w:val="a3"/>
        <w:shd w:val="clear" w:color="auto" w:fill="FFFFFF"/>
        <w:spacing w:before="0" w:beforeAutospacing="0" w:after="0" w:afterAutospacing="0"/>
        <w:ind w:firstLine="709"/>
        <w:jc w:val="both"/>
        <w:rPr>
          <w:color w:val="333333"/>
          <w:sz w:val="28"/>
          <w:szCs w:val="28"/>
        </w:rPr>
      </w:pPr>
      <w:r w:rsidRPr="007D5293">
        <w:rPr>
          <w:color w:val="000000"/>
          <w:sz w:val="28"/>
          <w:szCs w:val="28"/>
          <w:shd w:val="clear" w:color="auto" w:fill="FFFFFF"/>
        </w:rPr>
        <w:lastRenderedPageBreak/>
        <w:t>- увольнения работника, заключившего трудовой договор на срок до двух месяцев, если иное не установлено федеральными законами, коллективным договором или трудовым договором (</w:t>
      </w:r>
      <w:hyperlink r:id="rId7" w:anchor="dst101730" w:history="1">
        <w:r w:rsidRPr="007D5293">
          <w:rPr>
            <w:rStyle w:val="a4"/>
            <w:color w:val="000000"/>
            <w:sz w:val="28"/>
            <w:szCs w:val="28"/>
            <w:u w:val="none"/>
          </w:rPr>
          <w:t>ст. 292</w:t>
        </w:r>
      </w:hyperlink>
      <w:r w:rsidRPr="007D5293">
        <w:rPr>
          <w:color w:val="000000"/>
          <w:sz w:val="28"/>
          <w:szCs w:val="28"/>
          <w:shd w:val="clear" w:color="auto" w:fill="FFFFFF"/>
        </w:rPr>
        <w:t> ТК РФ).</w:t>
      </w:r>
    </w:p>
    <w:p w:rsidR="007D5293" w:rsidRPr="007D5293" w:rsidRDefault="007D5293" w:rsidP="007D5293">
      <w:pPr>
        <w:pStyle w:val="a3"/>
        <w:shd w:val="clear" w:color="auto" w:fill="FFFFFF"/>
        <w:spacing w:before="0" w:beforeAutospacing="0" w:after="0" w:afterAutospacing="0"/>
        <w:ind w:firstLine="709"/>
        <w:jc w:val="both"/>
        <w:rPr>
          <w:color w:val="333333"/>
          <w:sz w:val="28"/>
          <w:szCs w:val="28"/>
        </w:rPr>
      </w:pPr>
      <w:r w:rsidRPr="007D5293">
        <w:rPr>
          <w:color w:val="000000"/>
          <w:sz w:val="28"/>
          <w:szCs w:val="28"/>
          <w:shd w:val="clear" w:color="auto" w:fill="FFFFFF"/>
        </w:rPr>
        <w:t>Граждане вправе обратиться в прокуратуру по любому вопросу нарушенных трудовых прав, и прокурор рассмотрит такое обращение и в случае нарушений закона восстановит права заявителя. В случае выявления нарушений закона принимается комплекс мер прокурорского реагирования в зависимости от обстоятельств, к примеру, может быть внесено представление в адрес работодателя об устранения нарушений закона, возбуждено дело об административном правонарушении, либо направлено заявление в суд в интересах гражданина.</w:t>
      </w:r>
    </w:p>
    <w:p w:rsidR="007D5293" w:rsidRDefault="007D5293" w:rsidP="007D5293">
      <w:pPr>
        <w:pStyle w:val="a3"/>
        <w:shd w:val="clear" w:color="auto" w:fill="FFFFFF"/>
        <w:spacing w:before="0" w:beforeAutospacing="0" w:after="0" w:afterAutospacing="0"/>
        <w:ind w:firstLine="709"/>
        <w:jc w:val="both"/>
        <w:rPr>
          <w:color w:val="000000" w:themeColor="text1"/>
          <w:sz w:val="28"/>
          <w:szCs w:val="28"/>
        </w:rPr>
      </w:pPr>
    </w:p>
    <w:p w:rsidR="007D5293" w:rsidRDefault="007D5293" w:rsidP="007D5293">
      <w:pPr>
        <w:pStyle w:val="a3"/>
        <w:shd w:val="clear" w:color="auto" w:fill="FFFFFF"/>
        <w:spacing w:before="0" w:beforeAutospacing="0" w:after="0" w:afterAutospacing="0"/>
        <w:ind w:firstLine="709"/>
        <w:jc w:val="both"/>
        <w:rPr>
          <w:color w:val="000000" w:themeColor="text1"/>
          <w:sz w:val="28"/>
          <w:szCs w:val="28"/>
        </w:rPr>
      </w:pPr>
    </w:p>
    <w:p w:rsidR="007D5293" w:rsidRPr="007D5293" w:rsidRDefault="00CD0E22" w:rsidP="007D5293">
      <w:pPr>
        <w:rPr>
          <w:sz w:val="28"/>
          <w:szCs w:val="28"/>
        </w:rPr>
      </w:pPr>
      <w:r>
        <w:rPr>
          <w:rFonts w:ascii="Times New Roman" w:eastAsia="Times New Roman" w:hAnsi="Times New Roman" w:cs="Times New Roman"/>
          <w:sz w:val="28"/>
          <w:szCs w:val="28"/>
          <w:lang w:eastAsia="ru-RU"/>
        </w:rPr>
        <w:t>20.01.2023</w:t>
      </w:r>
    </w:p>
    <w:p w:rsidR="007D5293" w:rsidRDefault="007D5293" w:rsidP="007D5293">
      <w:pPr>
        <w:rPr>
          <w:color w:val="000000" w:themeColor="text1"/>
          <w:sz w:val="28"/>
          <w:szCs w:val="28"/>
        </w:rPr>
      </w:pPr>
      <w:r>
        <w:rPr>
          <w:color w:val="000000" w:themeColor="text1"/>
          <w:sz w:val="28"/>
          <w:szCs w:val="28"/>
        </w:rPr>
        <w:br w:type="page"/>
      </w:r>
    </w:p>
    <w:p w:rsidR="007D5293" w:rsidRPr="007D5293" w:rsidRDefault="007D5293" w:rsidP="007D5293">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7D5293">
        <w:rPr>
          <w:rFonts w:ascii="Times New Roman" w:hAnsi="Times New Roman" w:cs="Times New Roman"/>
          <w:b/>
          <w:bCs/>
          <w:color w:val="000000" w:themeColor="text1"/>
          <w:sz w:val="28"/>
          <w:szCs w:val="28"/>
          <w:shd w:val="clear" w:color="auto" w:fill="FFFFFF"/>
        </w:rPr>
        <w:lastRenderedPageBreak/>
        <w:t>О перечне предоставляемых инвалидам средств реабилитации</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Распоряжением Правительства РФ от 16.01.2023 № 42-р дополнен перечень технических средств реабилитации, предоставляемых инвалиду.</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С 1 марта 2023 в перечень включены вспомогательные электронные средства ориентации с функциями определения расстояния до объектов, определения категорий объектов, лиц людей, с вибрационной индикацией и речевым выходом.</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В соответствии со статьей 10 Федерального закона от 24.11.1995</w:t>
      </w:r>
      <w:r w:rsidRPr="007D5293">
        <w:rPr>
          <w:color w:val="000000" w:themeColor="text1"/>
          <w:sz w:val="28"/>
          <w:szCs w:val="28"/>
          <w:shd w:val="clear" w:color="auto" w:fill="FFFFFF"/>
        </w:rPr>
        <w:br/>
        <w:t>№ 181-ФЗ «О социальной защите инвалидов в Российской Федерации» государство гарантирует инвалидам получение технических средств за счет средств федерального бюджета.</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Помимо вновь введенных технических средств реабилитации, в перечень включены:</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трости опорные и тактильные, костыли, опоры, поручни;</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кресла-коляски с ручным приводом, с электроприводом и аккумуляторные батареи к ним, малогабаритные;</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xml:space="preserve">- протезы и </w:t>
      </w:r>
      <w:proofErr w:type="spellStart"/>
      <w:r w:rsidRPr="007D5293">
        <w:rPr>
          <w:color w:val="000000" w:themeColor="text1"/>
          <w:sz w:val="28"/>
          <w:szCs w:val="28"/>
          <w:shd w:val="clear" w:color="auto" w:fill="FFFFFF"/>
        </w:rPr>
        <w:t>ортезы</w:t>
      </w:r>
      <w:proofErr w:type="spellEnd"/>
      <w:r w:rsidRPr="007D5293">
        <w:rPr>
          <w:color w:val="000000" w:themeColor="text1"/>
          <w:sz w:val="28"/>
          <w:szCs w:val="28"/>
          <w:shd w:val="clear" w:color="auto" w:fill="FFFFFF"/>
        </w:rPr>
        <w:t>;</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ортопедическая обувь;</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xml:space="preserve">- </w:t>
      </w:r>
      <w:proofErr w:type="spellStart"/>
      <w:r w:rsidRPr="007D5293">
        <w:rPr>
          <w:color w:val="000000" w:themeColor="text1"/>
          <w:sz w:val="28"/>
          <w:szCs w:val="28"/>
          <w:shd w:val="clear" w:color="auto" w:fill="FFFFFF"/>
        </w:rPr>
        <w:t>противопролежневые</w:t>
      </w:r>
      <w:proofErr w:type="spellEnd"/>
      <w:r w:rsidRPr="007D5293">
        <w:rPr>
          <w:color w:val="000000" w:themeColor="text1"/>
          <w:sz w:val="28"/>
          <w:szCs w:val="28"/>
          <w:shd w:val="clear" w:color="auto" w:fill="FFFFFF"/>
        </w:rPr>
        <w:t xml:space="preserve"> матрацы и подушки;</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приспособления для одевания, раздевания и захвата предметов;</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специальная одежда;</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специальные устройства для чтения «говорящих книг», для оптической коррекции слабовидения;</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собаки-проводники с комплектом снаряжения;</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медицинские термометры и тонометры с речевым выходом;</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сигнализаторы звука световые и вибрационные;</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слуховые аппараты, в том числе с ушными вкладышами индивидуального изготовления;</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телевизоры с телетекстом для приема программ со скрытыми субтитрами;</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телефонные устройства с функцией видеосвязи, навигации и с текстовым выходом;</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xml:space="preserve">- </w:t>
      </w:r>
      <w:proofErr w:type="spellStart"/>
      <w:r w:rsidRPr="007D5293">
        <w:rPr>
          <w:color w:val="000000" w:themeColor="text1"/>
          <w:sz w:val="28"/>
          <w:szCs w:val="28"/>
          <w:shd w:val="clear" w:color="auto" w:fill="FFFFFF"/>
        </w:rPr>
        <w:t>голосообразующие</w:t>
      </w:r>
      <w:proofErr w:type="spellEnd"/>
      <w:r w:rsidRPr="007D5293">
        <w:rPr>
          <w:color w:val="000000" w:themeColor="text1"/>
          <w:sz w:val="28"/>
          <w:szCs w:val="28"/>
          <w:shd w:val="clear" w:color="auto" w:fill="FFFFFF"/>
        </w:rPr>
        <w:t xml:space="preserve"> аппараты;</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специальные средства при нарушениях функций выделения;</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абсорбирующее белье, подгузники;</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кресла-стулья с санитарным оснащением;</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 xml:space="preserve">- </w:t>
      </w:r>
      <w:proofErr w:type="spellStart"/>
      <w:r w:rsidRPr="007D5293">
        <w:rPr>
          <w:color w:val="000000" w:themeColor="text1"/>
          <w:sz w:val="28"/>
          <w:szCs w:val="28"/>
          <w:shd w:val="clear" w:color="auto" w:fill="FFFFFF"/>
        </w:rPr>
        <w:t>брайлевский</w:t>
      </w:r>
      <w:proofErr w:type="spellEnd"/>
      <w:r w:rsidRPr="007D5293">
        <w:rPr>
          <w:color w:val="000000" w:themeColor="text1"/>
          <w:sz w:val="28"/>
          <w:szCs w:val="28"/>
          <w:shd w:val="clear" w:color="auto" w:fill="FFFFFF"/>
        </w:rPr>
        <w:t xml:space="preserve"> дисплей, программное обеспечение экранного доступа.</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p>
    <w:p w:rsidR="007D5293" w:rsidRPr="007D5293" w:rsidRDefault="00CD0E22" w:rsidP="007D5293">
      <w:pPr>
        <w:rPr>
          <w:color w:val="000000" w:themeColor="text1"/>
          <w:sz w:val="28"/>
          <w:szCs w:val="28"/>
        </w:rPr>
      </w:pPr>
      <w:r>
        <w:rPr>
          <w:rFonts w:ascii="Times New Roman" w:eastAsia="Times New Roman" w:hAnsi="Times New Roman" w:cs="Times New Roman"/>
          <w:color w:val="000000" w:themeColor="text1"/>
          <w:sz w:val="28"/>
          <w:szCs w:val="28"/>
          <w:lang w:eastAsia="ru-RU"/>
        </w:rPr>
        <w:t>30.01.2023</w:t>
      </w:r>
    </w:p>
    <w:p w:rsidR="007D5293" w:rsidRPr="007D5293" w:rsidRDefault="007D5293" w:rsidP="007D5293">
      <w:pPr>
        <w:rPr>
          <w:color w:val="000000" w:themeColor="text1"/>
          <w:sz w:val="28"/>
          <w:szCs w:val="28"/>
        </w:rPr>
      </w:pPr>
      <w:r w:rsidRPr="007D5293">
        <w:rPr>
          <w:color w:val="000000" w:themeColor="text1"/>
          <w:sz w:val="28"/>
          <w:szCs w:val="28"/>
        </w:rPr>
        <w:br w:type="page"/>
      </w:r>
    </w:p>
    <w:p w:rsidR="007D5293" w:rsidRPr="007D5293" w:rsidRDefault="007D5293" w:rsidP="007D5293">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7D5293">
        <w:rPr>
          <w:rFonts w:ascii="Times New Roman" w:hAnsi="Times New Roman" w:cs="Times New Roman"/>
          <w:b/>
          <w:bCs/>
          <w:color w:val="000000" w:themeColor="text1"/>
          <w:sz w:val="28"/>
          <w:szCs w:val="28"/>
          <w:shd w:val="clear" w:color="auto" w:fill="FFFFFF"/>
        </w:rPr>
        <w:lastRenderedPageBreak/>
        <w:t>Меня оскорбили при переписке в социальных сетях. Можно ли за это привлечь обидчика к какой-либо ответственности?</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Да, обидчика возможно привлечь к административной ответственности. Статьей 5.61 Кодекса Российской Федерации об административных правонарушениях установлена административная ответственность за оскорбления (часть 1 данной статьи), а также за оскорбления,</w:t>
      </w:r>
      <w:r w:rsidR="00F309F2">
        <w:rPr>
          <w:color w:val="000000" w:themeColor="text1"/>
          <w:sz w:val="28"/>
          <w:szCs w:val="28"/>
          <w:shd w:val="clear" w:color="auto" w:fill="FFFFFF"/>
        </w:rPr>
        <w:t xml:space="preserve"> </w:t>
      </w:r>
      <w:r w:rsidRPr="007D5293">
        <w:rPr>
          <w:color w:val="000000" w:themeColor="text1"/>
          <w:sz w:val="28"/>
          <w:szCs w:val="28"/>
          <w:shd w:val="clear" w:color="auto" w:fill="FFFFFF"/>
        </w:rPr>
        <w:t xml:space="preserve">содержащееся в публичном выступлении, публично </w:t>
      </w:r>
      <w:proofErr w:type="spellStart"/>
      <w:r w:rsidRPr="007D5293">
        <w:rPr>
          <w:color w:val="000000" w:themeColor="text1"/>
          <w:sz w:val="28"/>
          <w:szCs w:val="28"/>
          <w:shd w:val="clear" w:color="auto" w:fill="FFFFFF"/>
        </w:rPr>
        <w:t>демонстрирующемся</w:t>
      </w:r>
      <w:proofErr w:type="spellEnd"/>
      <w:r w:rsidRPr="007D5293">
        <w:rPr>
          <w:color w:val="000000" w:themeColor="text1"/>
          <w:sz w:val="28"/>
          <w:szCs w:val="28"/>
          <w:shd w:val="clear" w:color="auto" w:fill="FFFFFF"/>
        </w:rPr>
        <w:t xml:space="preserve">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(часть 2 данной статьи).</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Оскорблением будут являться действия, направленные на унижение чести и достоинства другого лица, выраженные в неприличной или иной противоречащей общепринятым нормам морали и нравственности форме. Оскорбление может быть выражено в письменном виде, в качестве видео или аудиозаписи.</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За совершение указанного правонарушения, совершенного не публично (то есть квалифицируемого по части 1 указанной статьи), на гражданина может быть наложен административный штраф в размере от 3 до 5 тысяч рублей; на должностных лиц - от 30 до 50 тысяч рублей; на юридических лиц - от 100 до 200 тысяч рублей.</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При оскорблении, совершенном публично (квалифицируемого по части 2 указанной статьи), на гражданина может быть наложен административный штраф в размере от 5 до 10 тысяч рублей; на должностных лиц - от 50 до 100 тысяч рублей; на юридических лиц - от 200 до 700 тысяч рублей.</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Также, в соответствии со статьей 151 Гражданского кодекса Российской Федерации, Вы вправе взыскать с виновного лица компенсацию морального вреда путем обращения в суд.</w:t>
      </w:r>
    </w:p>
    <w:p w:rsidR="007D5293" w:rsidRPr="007D5293" w:rsidRDefault="007D5293" w:rsidP="007D5293">
      <w:pPr>
        <w:pStyle w:val="a3"/>
        <w:shd w:val="clear" w:color="auto" w:fill="FFFFFF"/>
        <w:spacing w:before="0" w:beforeAutospacing="0" w:after="0" w:afterAutospacing="0"/>
        <w:ind w:firstLine="709"/>
        <w:jc w:val="both"/>
        <w:rPr>
          <w:color w:val="000000" w:themeColor="text1"/>
          <w:sz w:val="28"/>
          <w:szCs w:val="28"/>
        </w:rPr>
      </w:pPr>
      <w:r w:rsidRPr="007D5293">
        <w:rPr>
          <w:color w:val="000000" w:themeColor="text1"/>
          <w:sz w:val="28"/>
          <w:szCs w:val="28"/>
          <w:shd w:val="clear" w:color="auto" w:fill="FFFFFF"/>
        </w:rPr>
        <w:t>Чтобы привлечь виновника к административной ответственности Вам необходимо обратиться в органы прокуратуры.</w:t>
      </w:r>
    </w:p>
    <w:p w:rsidR="00F309F2" w:rsidRPr="007D5293" w:rsidRDefault="00F309F2" w:rsidP="00F309F2">
      <w:pPr>
        <w:pStyle w:val="a3"/>
        <w:shd w:val="clear" w:color="auto" w:fill="FFFFFF"/>
        <w:spacing w:before="0" w:beforeAutospacing="0" w:after="0" w:afterAutospacing="0"/>
        <w:ind w:firstLine="709"/>
        <w:jc w:val="both"/>
        <w:rPr>
          <w:color w:val="000000" w:themeColor="text1"/>
          <w:sz w:val="28"/>
          <w:szCs w:val="28"/>
        </w:rPr>
      </w:pPr>
    </w:p>
    <w:p w:rsidR="00F309F2" w:rsidRPr="007D5293" w:rsidRDefault="00F309F2" w:rsidP="00F309F2">
      <w:pPr>
        <w:pStyle w:val="a3"/>
        <w:shd w:val="clear" w:color="auto" w:fill="FFFFFF"/>
        <w:spacing w:before="0" w:beforeAutospacing="0" w:after="0" w:afterAutospacing="0"/>
        <w:ind w:firstLine="709"/>
        <w:jc w:val="both"/>
        <w:rPr>
          <w:color w:val="000000" w:themeColor="text1"/>
          <w:sz w:val="28"/>
          <w:szCs w:val="28"/>
        </w:rPr>
      </w:pPr>
    </w:p>
    <w:p w:rsidR="00F309F2" w:rsidRPr="007D5293" w:rsidRDefault="00CD0E22" w:rsidP="00F309F2">
      <w:pPr>
        <w:rPr>
          <w:color w:val="000000" w:themeColor="text1"/>
          <w:sz w:val="28"/>
          <w:szCs w:val="28"/>
        </w:rPr>
      </w:pPr>
      <w:r>
        <w:rPr>
          <w:rFonts w:ascii="Times New Roman" w:eastAsia="Times New Roman" w:hAnsi="Times New Roman" w:cs="Times New Roman"/>
          <w:color w:val="000000" w:themeColor="text1"/>
          <w:sz w:val="28"/>
          <w:szCs w:val="28"/>
          <w:lang w:eastAsia="ru-RU"/>
        </w:rPr>
        <w:t>04.02.2023</w:t>
      </w:r>
    </w:p>
    <w:p w:rsidR="00F309F2" w:rsidRPr="007D5293" w:rsidRDefault="00F309F2" w:rsidP="00F309F2">
      <w:pPr>
        <w:rPr>
          <w:color w:val="000000" w:themeColor="text1"/>
          <w:sz w:val="28"/>
          <w:szCs w:val="28"/>
        </w:rPr>
      </w:pPr>
      <w:r w:rsidRPr="007D5293">
        <w:rPr>
          <w:color w:val="000000" w:themeColor="text1"/>
          <w:sz w:val="28"/>
          <w:szCs w:val="28"/>
        </w:rPr>
        <w:br w:type="page"/>
      </w:r>
    </w:p>
    <w:p w:rsidR="007D5293" w:rsidRPr="00F309F2" w:rsidRDefault="00F309F2" w:rsidP="00F309F2">
      <w:pPr>
        <w:spacing w:after="0" w:line="240" w:lineRule="auto"/>
        <w:ind w:firstLine="709"/>
        <w:jc w:val="both"/>
        <w:rPr>
          <w:rFonts w:ascii="Times New Roman" w:hAnsi="Times New Roman" w:cs="Times New Roman"/>
          <w:b/>
          <w:bCs/>
          <w:color w:val="333333"/>
          <w:sz w:val="28"/>
          <w:szCs w:val="28"/>
          <w:shd w:val="clear" w:color="auto" w:fill="FFFFFF"/>
        </w:rPr>
      </w:pPr>
      <w:r w:rsidRPr="00F309F2">
        <w:rPr>
          <w:rFonts w:ascii="Times New Roman" w:hAnsi="Times New Roman" w:cs="Times New Roman"/>
          <w:b/>
          <w:bCs/>
          <w:color w:val="333333"/>
          <w:sz w:val="28"/>
          <w:szCs w:val="28"/>
          <w:shd w:val="clear" w:color="auto" w:fill="FFFFFF"/>
        </w:rPr>
        <w:lastRenderedPageBreak/>
        <w:t>О нововведениях в процедуре признания лица инвалидом</w:t>
      </w:r>
    </w:p>
    <w:p w:rsidR="00F309F2" w:rsidRPr="00F309F2" w:rsidRDefault="00F309F2" w:rsidP="00F309F2">
      <w:pPr>
        <w:pStyle w:val="a3"/>
        <w:shd w:val="clear" w:color="auto" w:fill="FFFFFF"/>
        <w:spacing w:before="0" w:beforeAutospacing="0" w:after="0" w:afterAutospacing="0"/>
        <w:ind w:firstLine="709"/>
        <w:jc w:val="both"/>
        <w:rPr>
          <w:color w:val="333333"/>
          <w:sz w:val="28"/>
          <w:szCs w:val="28"/>
        </w:rPr>
      </w:pPr>
      <w:r w:rsidRPr="00F309F2">
        <w:rPr>
          <w:color w:val="000000"/>
          <w:sz w:val="28"/>
          <w:szCs w:val="28"/>
          <w:shd w:val="clear" w:color="auto" w:fill="FFFFFF"/>
        </w:rPr>
        <w:t>Постановлением Правительства Российской Федерации от 05.04.2022 № 588 утверждены Правила признания лица инвалидом (далее – Положение № 588).</w:t>
      </w:r>
    </w:p>
    <w:p w:rsidR="00F309F2" w:rsidRPr="00F309F2" w:rsidRDefault="00F309F2" w:rsidP="00F309F2">
      <w:pPr>
        <w:pStyle w:val="a3"/>
        <w:shd w:val="clear" w:color="auto" w:fill="FFFFFF"/>
        <w:spacing w:before="0" w:beforeAutospacing="0" w:after="0" w:afterAutospacing="0"/>
        <w:ind w:firstLine="709"/>
        <w:jc w:val="both"/>
        <w:rPr>
          <w:color w:val="333333"/>
          <w:sz w:val="28"/>
          <w:szCs w:val="28"/>
        </w:rPr>
      </w:pPr>
      <w:r w:rsidRPr="00F309F2">
        <w:rPr>
          <w:color w:val="000000"/>
          <w:sz w:val="28"/>
          <w:szCs w:val="28"/>
          <w:shd w:val="clear" w:color="auto" w:fill="FFFFFF"/>
        </w:rPr>
        <w:t>С 01.06.2023 вступает в силу пункт 28 Положения № 588, в соответствии с которым медико-социальная экспертиза признания гражданина инвалидом может проводится как при личном присутствии гражданина, в том числе с выездом к гражданину по месту его нахождения, так и дистанционно, с применением информационно-коммуникационных технологий.</w:t>
      </w:r>
    </w:p>
    <w:p w:rsidR="00F309F2" w:rsidRPr="00F309F2" w:rsidRDefault="00F309F2" w:rsidP="00F309F2">
      <w:pPr>
        <w:pStyle w:val="a3"/>
        <w:shd w:val="clear" w:color="auto" w:fill="FFFFFF"/>
        <w:spacing w:before="0" w:beforeAutospacing="0" w:after="0" w:afterAutospacing="0"/>
        <w:ind w:firstLine="709"/>
        <w:jc w:val="both"/>
        <w:rPr>
          <w:color w:val="333333"/>
          <w:sz w:val="28"/>
          <w:szCs w:val="28"/>
        </w:rPr>
      </w:pPr>
      <w:r w:rsidRPr="00F309F2">
        <w:rPr>
          <w:color w:val="000000"/>
          <w:sz w:val="28"/>
          <w:szCs w:val="28"/>
          <w:shd w:val="clear" w:color="auto" w:fill="FFFFFF"/>
        </w:rPr>
        <w:t>Медико-социальная экспертиза дистанционно с применением информационно-коммуникационных технологий проводится посредством использования информационных технологий, обеспечивающих дистанционное взаимодействие между собой специалистов бюро медико-социальной экспертизы, в том числе посредством федеральной государственной информационной системы «Единый портал государственных и муниципальных услуг (функций)», с документированием совершаемых ими действий при взаимодействии.</w:t>
      </w:r>
    </w:p>
    <w:p w:rsidR="00F309F2" w:rsidRPr="00F309F2" w:rsidRDefault="00F309F2" w:rsidP="00F309F2">
      <w:pPr>
        <w:pStyle w:val="a3"/>
        <w:shd w:val="clear" w:color="auto" w:fill="FFFFFF"/>
        <w:spacing w:before="0" w:beforeAutospacing="0" w:after="0" w:afterAutospacing="0"/>
        <w:ind w:firstLine="709"/>
        <w:jc w:val="both"/>
        <w:rPr>
          <w:color w:val="333333"/>
          <w:sz w:val="28"/>
          <w:szCs w:val="28"/>
        </w:rPr>
      </w:pPr>
      <w:r w:rsidRPr="00F309F2">
        <w:rPr>
          <w:color w:val="000000"/>
          <w:sz w:val="28"/>
          <w:szCs w:val="28"/>
          <w:shd w:val="clear" w:color="auto" w:fill="FFFFFF"/>
        </w:rPr>
        <w:t xml:space="preserve">Медико-социальная экспертиза без личного присутствия гражданина проводится путём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w:t>
      </w:r>
      <w:proofErr w:type="spellStart"/>
      <w:r w:rsidRPr="00F309F2">
        <w:rPr>
          <w:color w:val="000000"/>
          <w:sz w:val="28"/>
          <w:szCs w:val="28"/>
          <w:shd w:val="clear" w:color="auto" w:fill="FFFFFF"/>
        </w:rPr>
        <w:t>абилитационных</w:t>
      </w:r>
      <w:proofErr w:type="spellEnd"/>
      <w:r w:rsidRPr="00F309F2">
        <w:rPr>
          <w:color w:val="000000"/>
          <w:sz w:val="28"/>
          <w:szCs w:val="28"/>
          <w:shd w:val="clear" w:color="auto" w:fill="FFFFFF"/>
        </w:rPr>
        <w:t xml:space="preserve">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rsidR="00F309F2" w:rsidRPr="00F309F2" w:rsidRDefault="00F309F2" w:rsidP="00F309F2">
      <w:pPr>
        <w:pStyle w:val="a3"/>
        <w:shd w:val="clear" w:color="auto" w:fill="FFFFFF"/>
        <w:spacing w:before="0" w:beforeAutospacing="0" w:after="0" w:afterAutospacing="0"/>
        <w:ind w:firstLine="709"/>
        <w:jc w:val="both"/>
        <w:rPr>
          <w:color w:val="333333"/>
          <w:sz w:val="28"/>
          <w:szCs w:val="28"/>
        </w:rPr>
      </w:pPr>
      <w:r w:rsidRPr="00F309F2">
        <w:rPr>
          <w:color w:val="000000"/>
          <w:sz w:val="28"/>
          <w:szCs w:val="28"/>
          <w:shd w:val="clear" w:color="auto" w:fill="FFFFFF"/>
        </w:rPr>
        <w:t>При этом, при осуществлении медико-социальной экспертизы без личного присутствия гражданина опрос, осмотр и обследование гражданина специалистами бюро не проводятся.</w:t>
      </w:r>
    </w:p>
    <w:p w:rsidR="00F309F2" w:rsidRPr="00F309F2" w:rsidRDefault="00F309F2" w:rsidP="00F309F2">
      <w:pPr>
        <w:pStyle w:val="a3"/>
        <w:shd w:val="clear" w:color="auto" w:fill="FFFFFF"/>
        <w:spacing w:before="0" w:beforeAutospacing="0" w:after="0" w:afterAutospacing="0"/>
        <w:ind w:firstLine="709"/>
        <w:jc w:val="both"/>
        <w:rPr>
          <w:color w:val="333333"/>
          <w:sz w:val="28"/>
          <w:szCs w:val="28"/>
        </w:rPr>
      </w:pPr>
      <w:r w:rsidRPr="00F309F2">
        <w:rPr>
          <w:color w:val="000000"/>
          <w:sz w:val="28"/>
          <w:szCs w:val="28"/>
          <w:shd w:val="clear" w:color="auto" w:fill="FFFFFF"/>
        </w:rPr>
        <w:t>При проведении медико-социальной экспертизы с личным присутствием гражданина, в том числе дистанционно с применением информационно-коммуникационных технологий, решение объявляется гражданину (его законному или уполномоченному представителю) в присутствии всех специалистов, проводивших медико-социальную экспертизу, которые дают по нему разъяснения.</w:t>
      </w:r>
    </w:p>
    <w:p w:rsidR="00F309F2" w:rsidRPr="007D5293" w:rsidRDefault="00F309F2" w:rsidP="00F309F2">
      <w:pPr>
        <w:pStyle w:val="a3"/>
        <w:shd w:val="clear" w:color="auto" w:fill="FFFFFF"/>
        <w:spacing w:before="0" w:beforeAutospacing="0" w:after="0" w:afterAutospacing="0"/>
        <w:ind w:firstLine="709"/>
        <w:jc w:val="both"/>
        <w:rPr>
          <w:color w:val="000000" w:themeColor="text1"/>
          <w:sz w:val="28"/>
          <w:szCs w:val="28"/>
        </w:rPr>
      </w:pPr>
    </w:p>
    <w:p w:rsidR="00F309F2" w:rsidRDefault="00F309F2" w:rsidP="00F309F2">
      <w:pPr>
        <w:rPr>
          <w:color w:val="000000" w:themeColor="text1"/>
          <w:sz w:val="28"/>
          <w:szCs w:val="28"/>
        </w:rPr>
      </w:pPr>
    </w:p>
    <w:p w:rsidR="00CD0E22" w:rsidRPr="007D5293" w:rsidRDefault="00CD0E22" w:rsidP="00F309F2">
      <w:pPr>
        <w:rPr>
          <w:color w:val="000000" w:themeColor="text1"/>
          <w:sz w:val="28"/>
          <w:szCs w:val="28"/>
        </w:rPr>
      </w:pPr>
      <w:r>
        <w:rPr>
          <w:color w:val="000000" w:themeColor="text1"/>
          <w:sz w:val="28"/>
          <w:szCs w:val="28"/>
        </w:rPr>
        <w:t>10.02.2023</w:t>
      </w:r>
    </w:p>
    <w:p w:rsidR="00F309F2" w:rsidRPr="007D5293" w:rsidRDefault="00F309F2" w:rsidP="00F309F2">
      <w:pPr>
        <w:rPr>
          <w:color w:val="000000" w:themeColor="text1"/>
          <w:sz w:val="28"/>
          <w:szCs w:val="28"/>
        </w:rPr>
      </w:pPr>
      <w:r w:rsidRPr="007D5293">
        <w:rPr>
          <w:color w:val="000000" w:themeColor="text1"/>
          <w:sz w:val="28"/>
          <w:szCs w:val="28"/>
        </w:rPr>
        <w:br w:type="page"/>
      </w:r>
    </w:p>
    <w:p w:rsidR="00F309F2" w:rsidRPr="00F309F2" w:rsidRDefault="00F309F2" w:rsidP="00F309F2">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F309F2">
        <w:rPr>
          <w:rFonts w:ascii="Times New Roman" w:hAnsi="Times New Roman" w:cs="Times New Roman"/>
          <w:b/>
          <w:bCs/>
          <w:color w:val="000000" w:themeColor="text1"/>
          <w:sz w:val="28"/>
          <w:szCs w:val="28"/>
          <w:shd w:val="clear" w:color="auto" w:fill="FFFFFF"/>
        </w:rPr>
        <w:lastRenderedPageBreak/>
        <w:t>Какие изменения внесены в законодательство об образовании?</w:t>
      </w:r>
    </w:p>
    <w:p w:rsidR="00F309F2" w:rsidRP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shd w:val="clear" w:color="auto" w:fill="FFFFFF"/>
        </w:rPr>
        <w:t>Федеральным законом от 29.12.2022 № 641-ФЗ внесены изменения в статью 19 Федерального закона «О свободе совести и о религиозных объединениях» и Федеральный закон «Об образовании в Российской Федерации».</w:t>
      </w:r>
    </w:p>
    <w:p w:rsidR="00F309F2" w:rsidRP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shd w:val="clear" w:color="auto" w:fill="FFFFFF"/>
        </w:rPr>
        <w:t>Новыми нормами федерального законодательства предусмотрено право на приём на обучение по программам бакалавриата и специалитета за счёт бюджетных средств в пределах отдельной квоты следующим категориям граждан:</w:t>
      </w:r>
    </w:p>
    <w:p w:rsidR="00F309F2" w:rsidRP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shd w:val="clear" w:color="auto" w:fill="FFFFFF"/>
        </w:rPr>
        <w:t>1) Герои Российской Федерации;</w:t>
      </w:r>
    </w:p>
    <w:p w:rsidR="00F309F2" w:rsidRP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shd w:val="clear" w:color="auto" w:fill="FFFFFF"/>
        </w:rPr>
        <w:t>2) лица, награждённые тремя орденами Мужества;</w:t>
      </w:r>
    </w:p>
    <w:p w:rsidR="00F309F2" w:rsidRP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shd w:val="clear" w:color="auto" w:fill="FFFFFF"/>
        </w:rPr>
        <w:t>3) дети военнослужащих и добровольцев, принимавших участие в специальной военной операции;</w:t>
      </w:r>
    </w:p>
    <w:p w:rsidR="00F309F2" w:rsidRP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shd w:val="clear" w:color="auto" w:fill="FFFFFF"/>
        </w:rPr>
        <w:t>4) дети военнослужащих, направленных в другие государства и принимавших участие в боевых действиях при исполнении служебных обязанностей в этих государствах.</w:t>
      </w:r>
    </w:p>
    <w:p w:rsidR="00F309F2" w:rsidRP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shd w:val="clear" w:color="auto" w:fill="FFFFFF"/>
        </w:rPr>
        <w:t>Граждане принимаются на обучение по результатам единого государственного экзамена или вступительных испытаний.</w:t>
      </w:r>
    </w:p>
    <w:p w:rsidR="00F309F2" w:rsidRP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shd w:val="clear" w:color="auto" w:fill="FFFFFF"/>
        </w:rPr>
        <w:t>Без проведения вступительных испытаний приём на обучение в пределах отдельной квоты осуществляется в отношении:</w:t>
      </w:r>
    </w:p>
    <w:p w:rsidR="00F309F2" w:rsidRP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shd w:val="clear" w:color="auto" w:fill="FFFFFF"/>
        </w:rPr>
        <w:t>1) Героев Российской Федерации;</w:t>
      </w:r>
    </w:p>
    <w:p w:rsidR="00F309F2" w:rsidRP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shd w:val="clear" w:color="auto" w:fill="FFFFFF"/>
        </w:rPr>
        <w:t>2) лиц, награждённых тремя орденами Мужества;</w:t>
      </w:r>
    </w:p>
    <w:p w:rsidR="00F309F2" w:rsidRP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shd w:val="clear" w:color="auto" w:fill="FFFFFF"/>
        </w:rPr>
        <w:t>3) детей военнослужащих, погибших или получивших увечье либо заболевание при исполнении обязанностей военной службы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награждённых тремя орденами Мужества.</w:t>
      </w:r>
    </w:p>
    <w:p w:rsidR="00F309F2" w:rsidRP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shd w:val="clear" w:color="auto" w:fill="FFFFFF"/>
        </w:rPr>
        <w:t>Отдельная квота приёма устанавливается ежегодно образовательной организацией в размере не менее чем десять процентов общего объёма контрольных цифр приёма граждан, обучающихся за счёт бюджетных средств.</w:t>
      </w:r>
    </w:p>
    <w:p w:rsidR="00F309F2" w:rsidRP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rPr>
        <w:t>Духовные образовательные организации теперь вправе реализовывать программы подготовки научных и научно-педагогических кадров в аспирантуре в соответствии с федеральными государственными требованиями.</w:t>
      </w:r>
    </w:p>
    <w:p w:rsidR="00F309F2" w:rsidRPr="007D5293" w:rsidRDefault="00F309F2" w:rsidP="00F309F2">
      <w:pPr>
        <w:pStyle w:val="a3"/>
        <w:shd w:val="clear" w:color="auto" w:fill="FFFFFF"/>
        <w:spacing w:before="0" w:beforeAutospacing="0" w:after="0" w:afterAutospacing="0"/>
        <w:ind w:firstLine="709"/>
        <w:jc w:val="both"/>
        <w:rPr>
          <w:color w:val="000000" w:themeColor="text1"/>
          <w:sz w:val="28"/>
          <w:szCs w:val="28"/>
        </w:rPr>
      </w:pPr>
    </w:p>
    <w:p w:rsidR="00F309F2" w:rsidRPr="007D5293" w:rsidRDefault="00F309F2" w:rsidP="00F309F2">
      <w:pPr>
        <w:pStyle w:val="a3"/>
        <w:shd w:val="clear" w:color="auto" w:fill="FFFFFF"/>
        <w:spacing w:before="0" w:beforeAutospacing="0" w:after="0" w:afterAutospacing="0"/>
        <w:ind w:firstLine="709"/>
        <w:jc w:val="both"/>
        <w:rPr>
          <w:color w:val="000000" w:themeColor="text1"/>
          <w:sz w:val="28"/>
          <w:szCs w:val="28"/>
        </w:rPr>
      </w:pPr>
    </w:p>
    <w:p w:rsidR="00F309F2" w:rsidRPr="007D5293" w:rsidRDefault="00CD0E22" w:rsidP="00F309F2">
      <w:pPr>
        <w:rPr>
          <w:color w:val="000000" w:themeColor="text1"/>
          <w:sz w:val="28"/>
          <w:szCs w:val="28"/>
        </w:rPr>
      </w:pPr>
      <w:r>
        <w:rPr>
          <w:rFonts w:ascii="Times New Roman" w:eastAsia="Times New Roman" w:hAnsi="Times New Roman" w:cs="Times New Roman"/>
          <w:color w:val="000000" w:themeColor="text1"/>
          <w:sz w:val="28"/>
          <w:szCs w:val="28"/>
          <w:lang w:eastAsia="ru-RU"/>
        </w:rPr>
        <w:t>28.02.2023</w:t>
      </w:r>
    </w:p>
    <w:p w:rsidR="00F309F2" w:rsidRPr="007D5293" w:rsidRDefault="00F309F2" w:rsidP="00F309F2">
      <w:pPr>
        <w:rPr>
          <w:color w:val="000000" w:themeColor="text1"/>
          <w:sz w:val="28"/>
          <w:szCs w:val="28"/>
        </w:rPr>
      </w:pPr>
      <w:r w:rsidRPr="007D5293">
        <w:rPr>
          <w:color w:val="000000" w:themeColor="text1"/>
          <w:sz w:val="28"/>
          <w:szCs w:val="28"/>
        </w:rPr>
        <w:br w:type="page"/>
      </w:r>
    </w:p>
    <w:p w:rsidR="00F309F2" w:rsidRPr="00F309F2" w:rsidRDefault="00F309F2" w:rsidP="00F309F2">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F309F2">
        <w:rPr>
          <w:rFonts w:ascii="Times New Roman" w:hAnsi="Times New Roman" w:cs="Times New Roman"/>
          <w:b/>
          <w:bCs/>
          <w:color w:val="000000" w:themeColor="text1"/>
          <w:sz w:val="28"/>
          <w:szCs w:val="28"/>
          <w:shd w:val="clear" w:color="auto" w:fill="FFFFFF"/>
        </w:rPr>
        <w:lastRenderedPageBreak/>
        <w:t>Ответственность за размещение экстремистских материалов в сети «Интернет»</w:t>
      </w:r>
    </w:p>
    <w:p w:rsidR="00F309F2" w:rsidRP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rPr>
        <w:t>Экстремизм представляет собой приверженность к крайним взглядам, позициям и мерам в общественной деятельности, выражается в различных формах, начиная от проявлений, не выходящих за конституционные рамки, и заканчивая такими острыми и общественно опасными формами, как провокация беспорядков, гражданское неповиновение, мятеж, повстанческая деятельность, террористические акции.</w:t>
      </w:r>
    </w:p>
    <w:p w:rsidR="00F309F2" w:rsidRP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rPr>
        <w:t>Лицо, разместившее в социальной сети Интернет материалы, которые включены в опубликованный федеральный список экстремистских материалов может быть привлечён к административной ответственности по ст. 20.29 Кодекса Российской Федерации об административных правонарушениях.</w:t>
      </w:r>
    </w:p>
    <w:p w:rsidR="00F309F2" w:rsidRDefault="00F309F2" w:rsidP="00F309F2">
      <w:pPr>
        <w:pStyle w:val="a3"/>
        <w:shd w:val="clear" w:color="auto" w:fill="FFFFFF"/>
        <w:spacing w:before="0" w:beforeAutospacing="0" w:after="0" w:afterAutospacing="0"/>
        <w:ind w:firstLine="709"/>
        <w:jc w:val="both"/>
        <w:rPr>
          <w:color w:val="000000" w:themeColor="text1"/>
          <w:sz w:val="28"/>
          <w:szCs w:val="28"/>
        </w:rPr>
      </w:pPr>
      <w:r w:rsidRPr="00F309F2">
        <w:rPr>
          <w:color w:val="000000" w:themeColor="text1"/>
          <w:sz w:val="28"/>
          <w:szCs w:val="28"/>
        </w:rPr>
        <w:t>Нарушение отмеченных положений законодательства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производства.</w:t>
      </w:r>
    </w:p>
    <w:p w:rsidR="00F309F2" w:rsidRPr="007D5293" w:rsidRDefault="00F309F2" w:rsidP="00F309F2">
      <w:pPr>
        <w:pStyle w:val="a3"/>
        <w:shd w:val="clear" w:color="auto" w:fill="FFFFFF"/>
        <w:spacing w:before="0" w:beforeAutospacing="0" w:after="0" w:afterAutospacing="0"/>
        <w:ind w:firstLine="709"/>
        <w:jc w:val="both"/>
        <w:rPr>
          <w:color w:val="000000" w:themeColor="text1"/>
          <w:sz w:val="28"/>
          <w:szCs w:val="28"/>
        </w:rPr>
      </w:pPr>
    </w:p>
    <w:p w:rsidR="00F309F2" w:rsidRPr="007D5293" w:rsidRDefault="00F309F2" w:rsidP="00F309F2">
      <w:pPr>
        <w:pStyle w:val="a3"/>
        <w:shd w:val="clear" w:color="auto" w:fill="FFFFFF"/>
        <w:spacing w:before="0" w:beforeAutospacing="0" w:after="0" w:afterAutospacing="0"/>
        <w:ind w:firstLine="709"/>
        <w:jc w:val="both"/>
        <w:rPr>
          <w:color w:val="000000" w:themeColor="text1"/>
          <w:sz w:val="28"/>
          <w:szCs w:val="28"/>
        </w:rPr>
      </w:pPr>
    </w:p>
    <w:p w:rsidR="00F309F2" w:rsidRPr="007D5293" w:rsidRDefault="00CD0E22" w:rsidP="00F309F2">
      <w:pPr>
        <w:rPr>
          <w:color w:val="000000" w:themeColor="text1"/>
          <w:sz w:val="28"/>
          <w:szCs w:val="28"/>
        </w:rPr>
      </w:pPr>
      <w:r>
        <w:rPr>
          <w:rFonts w:ascii="Times New Roman" w:eastAsia="Times New Roman" w:hAnsi="Times New Roman" w:cs="Times New Roman"/>
          <w:color w:val="000000" w:themeColor="text1"/>
          <w:sz w:val="28"/>
          <w:szCs w:val="28"/>
          <w:lang w:eastAsia="ru-RU"/>
        </w:rPr>
        <w:t>15.03.2023</w:t>
      </w:r>
    </w:p>
    <w:p w:rsidR="00F309F2" w:rsidRPr="007D5293" w:rsidRDefault="00F309F2" w:rsidP="00F309F2">
      <w:pPr>
        <w:rPr>
          <w:color w:val="000000" w:themeColor="text1"/>
          <w:sz w:val="28"/>
          <w:szCs w:val="28"/>
        </w:rPr>
      </w:pPr>
      <w:r w:rsidRPr="007D5293">
        <w:rPr>
          <w:color w:val="000000" w:themeColor="text1"/>
          <w:sz w:val="28"/>
          <w:szCs w:val="28"/>
        </w:rPr>
        <w:br w:type="page"/>
      </w:r>
    </w:p>
    <w:p w:rsidR="00F309F2" w:rsidRPr="00FC61AB" w:rsidRDefault="00F309F2" w:rsidP="00F309F2">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FC61AB">
        <w:rPr>
          <w:rFonts w:ascii="Times New Roman" w:hAnsi="Times New Roman" w:cs="Times New Roman"/>
          <w:b/>
          <w:bCs/>
          <w:color w:val="000000" w:themeColor="text1"/>
          <w:sz w:val="28"/>
          <w:szCs w:val="28"/>
          <w:shd w:val="clear" w:color="auto" w:fill="FFFFFF"/>
        </w:rPr>
        <w:lastRenderedPageBreak/>
        <w:t>Права несовершеннолетних на получение пенсии и пособия от государства</w:t>
      </w:r>
    </w:p>
    <w:p w:rsidR="00FC61AB" w:rsidRPr="00FC61AB" w:rsidRDefault="00F309F2" w:rsidP="00F309F2">
      <w:pPr>
        <w:spacing w:after="0" w:line="240" w:lineRule="auto"/>
        <w:ind w:firstLine="709"/>
        <w:jc w:val="both"/>
        <w:rPr>
          <w:rFonts w:ascii="Times New Roman" w:hAnsi="Times New Roman" w:cs="Times New Roman"/>
          <w:color w:val="000000" w:themeColor="text1"/>
          <w:sz w:val="28"/>
          <w:szCs w:val="28"/>
        </w:rPr>
      </w:pPr>
      <w:r w:rsidRPr="00FC61AB">
        <w:rPr>
          <w:rFonts w:ascii="Times New Roman" w:hAnsi="Times New Roman" w:cs="Times New Roman"/>
          <w:color w:val="000000" w:themeColor="text1"/>
          <w:sz w:val="28"/>
          <w:szCs w:val="28"/>
          <w:shd w:val="clear" w:color="auto" w:fill="FFFFFF"/>
        </w:rPr>
        <w:t>Государственная поддержка детства обеспечивается государственными органами посредством пенсий, пособий и иных гарантий социальной защиты.</w:t>
      </w:r>
    </w:p>
    <w:p w:rsidR="00F309F2" w:rsidRPr="00FC61AB" w:rsidRDefault="00F309F2" w:rsidP="00F309F2">
      <w:pPr>
        <w:spacing w:after="0" w:line="240" w:lineRule="auto"/>
        <w:ind w:firstLine="709"/>
        <w:jc w:val="both"/>
        <w:rPr>
          <w:rFonts w:ascii="Times New Roman" w:hAnsi="Times New Roman" w:cs="Times New Roman"/>
          <w:color w:val="000000" w:themeColor="text1"/>
          <w:sz w:val="28"/>
          <w:szCs w:val="28"/>
        </w:rPr>
      </w:pPr>
      <w:r w:rsidRPr="00FC61AB">
        <w:rPr>
          <w:rFonts w:ascii="Times New Roman" w:hAnsi="Times New Roman" w:cs="Times New Roman"/>
          <w:color w:val="000000" w:themeColor="text1"/>
          <w:sz w:val="28"/>
          <w:szCs w:val="28"/>
          <w:shd w:val="clear" w:color="auto" w:fill="FFFFFF"/>
        </w:rPr>
        <w:t>На основании Федерального закона от 17.12.2001 № 173-ФЗ «О трудовых пенсиях в Российской Федерации», Федерального закона от 15.12.2001 № 166-ФЗ «О государственном пенсионном обеспечении в Российской Федерации» несовершеннолетний ребенок может иметь право на следующие виды пенсий:</w:t>
      </w:r>
    </w:p>
    <w:p w:rsidR="00F309F2" w:rsidRPr="00FC61AB" w:rsidRDefault="00F309F2" w:rsidP="00F309F2">
      <w:pPr>
        <w:spacing w:after="0" w:line="240" w:lineRule="auto"/>
        <w:ind w:firstLine="709"/>
        <w:jc w:val="both"/>
        <w:rPr>
          <w:rFonts w:ascii="Times New Roman" w:hAnsi="Times New Roman" w:cs="Times New Roman"/>
          <w:color w:val="000000" w:themeColor="text1"/>
          <w:sz w:val="28"/>
          <w:szCs w:val="28"/>
        </w:rPr>
      </w:pPr>
      <w:r w:rsidRPr="00FC61AB">
        <w:rPr>
          <w:rFonts w:ascii="Times New Roman" w:hAnsi="Times New Roman" w:cs="Times New Roman"/>
          <w:color w:val="000000" w:themeColor="text1"/>
          <w:sz w:val="28"/>
          <w:szCs w:val="28"/>
          <w:shd w:val="clear" w:color="auto" w:fill="FFFFFF"/>
        </w:rPr>
        <w:t>- на пенсию по случаю потери кормильца;</w:t>
      </w:r>
    </w:p>
    <w:p w:rsidR="00FC61AB" w:rsidRPr="00FC61AB" w:rsidRDefault="00F309F2" w:rsidP="00F309F2">
      <w:pPr>
        <w:spacing w:after="0" w:line="240" w:lineRule="auto"/>
        <w:ind w:firstLine="709"/>
        <w:jc w:val="both"/>
        <w:rPr>
          <w:rFonts w:ascii="Times New Roman" w:hAnsi="Times New Roman" w:cs="Times New Roman"/>
          <w:color w:val="000000" w:themeColor="text1"/>
          <w:sz w:val="28"/>
          <w:szCs w:val="28"/>
        </w:rPr>
      </w:pPr>
      <w:r w:rsidRPr="00FC61AB">
        <w:rPr>
          <w:rFonts w:ascii="Times New Roman" w:hAnsi="Times New Roman" w:cs="Times New Roman"/>
          <w:color w:val="000000" w:themeColor="text1"/>
          <w:sz w:val="28"/>
          <w:szCs w:val="28"/>
          <w:shd w:val="clear" w:color="auto" w:fill="FFFFFF"/>
        </w:rPr>
        <w:t>- социальную пенсию ребенку-инвалиду;</w:t>
      </w:r>
    </w:p>
    <w:p w:rsidR="00FC61AB" w:rsidRPr="00FC61AB" w:rsidRDefault="00F309F2" w:rsidP="00F309F2">
      <w:pPr>
        <w:spacing w:after="0" w:line="240" w:lineRule="auto"/>
        <w:ind w:firstLine="709"/>
        <w:jc w:val="both"/>
        <w:rPr>
          <w:rFonts w:ascii="Times New Roman" w:hAnsi="Times New Roman" w:cs="Times New Roman"/>
          <w:color w:val="000000" w:themeColor="text1"/>
          <w:sz w:val="28"/>
          <w:szCs w:val="28"/>
        </w:rPr>
      </w:pPr>
      <w:r w:rsidRPr="00FC61AB">
        <w:rPr>
          <w:rFonts w:ascii="Times New Roman" w:hAnsi="Times New Roman" w:cs="Times New Roman"/>
          <w:color w:val="000000" w:themeColor="text1"/>
          <w:sz w:val="28"/>
          <w:szCs w:val="28"/>
          <w:shd w:val="clear" w:color="auto" w:fill="FFFFFF"/>
        </w:rPr>
        <w:t>- социальную пенсию инвалидам с детства;</w:t>
      </w:r>
    </w:p>
    <w:p w:rsidR="00FC61AB" w:rsidRPr="00FC61AB" w:rsidRDefault="00F309F2" w:rsidP="00F309F2">
      <w:pPr>
        <w:spacing w:after="0" w:line="240" w:lineRule="auto"/>
        <w:ind w:firstLine="709"/>
        <w:jc w:val="both"/>
        <w:rPr>
          <w:rFonts w:ascii="Times New Roman" w:hAnsi="Times New Roman" w:cs="Times New Roman"/>
          <w:color w:val="000000" w:themeColor="text1"/>
          <w:sz w:val="28"/>
          <w:szCs w:val="28"/>
        </w:rPr>
      </w:pPr>
      <w:r w:rsidRPr="00FC61AB">
        <w:rPr>
          <w:rFonts w:ascii="Times New Roman" w:hAnsi="Times New Roman" w:cs="Times New Roman"/>
          <w:color w:val="000000" w:themeColor="text1"/>
          <w:sz w:val="28"/>
          <w:szCs w:val="28"/>
          <w:shd w:val="clear" w:color="auto" w:fill="FFFFFF"/>
        </w:rPr>
        <w:t>- социальная пенсия детям, оба родителя которых неизвестны.</w:t>
      </w:r>
    </w:p>
    <w:p w:rsidR="00FC61AB" w:rsidRPr="00FC61AB" w:rsidRDefault="00F309F2" w:rsidP="00F309F2">
      <w:pPr>
        <w:spacing w:after="0" w:line="240" w:lineRule="auto"/>
        <w:ind w:firstLine="709"/>
        <w:jc w:val="both"/>
        <w:rPr>
          <w:rFonts w:ascii="Times New Roman" w:hAnsi="Times New Roman" w:cs="Times New Roman"/>
          <w:color w:val="000000" w:themeColor="text1"/>
          <w:sz w:val="28"/>
          <w:szCs w:val="28"/>
        </w:rPr>
      </w:pPr>
      <w:r w:rsidRPr="00FC61AB">
        <w:rPr>
          <w:rFonts w:ascii="Times New Roman" w:hAnsi="Times New Roman" w:cs="Times New Roman"/>
          <w:color w:val="000000" w:themeColor="text1"/>
          <w:sz w:val="28"/>
          <w:szCs w:val="28"/>
          <w:shd w:val="clear" w:color="auto" w:fill="FFFFFF"/>
        </w:rPr>
        <w:t>В соответствии с Федеральным законом от 28.12.2013 № 400 «О страховых пенсиях»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законодательством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w:t>
      </w:r>
    </w:p>
    <w:p w:rsidR="00F309F2" w:rsidRDefault="00F309F2" w:rsidP="00F309F2">
      <w:pPr>
        <w:spacing w:after="0" w:line="240" w:lineRule="auto"/>
        <w:ind w:firstLine="709"/>
        <w:jc w:val="both"/>
        <w:rPr>
          <w:rFonts w:ascii="Times New Roman" w:hAnsi="Times New Roman" w:cs="Times New Roman"/>
          <w:color w:val="000000" w:themeColor="text1"/>
          <w:sz w:val="28"/>
          <w:szCs w:val="28"/>
          <w:shd w:val="clear" w:color="auto" w:fill="FFFFFF"/>
        </w:rPr>
      </w:pPr>
      <w:r w:rsidRPr="00FC61AB">
        <w:rPr>
          <w:rFonts w:ascii="Times New Roman" w:hAnsi="Times New Roman" w:cs="Times New Roman"/>
          <w:color w:val="000000" w:themeColor="text1"/>
          <w:sz w:val="28"/>
          <w:szCs w:val="28"/>
          <w:shd w:val="clear" w:color="auto" w:fill="FFFFFF"/>
        </w:rPr>
        <w:t>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FC61AB" w:rsidRPr="007D5293" w:rsidRDefault="00FC61AB" w:rsidP="00FC61AB">
      <w:pPr>
        <w:pStyle w:val="a3"/>
        <w:shd w:val="clear" w:color="auto" w:fill="FFFFFF"/>
        <w:spacing w:before="0" w:beforeAutospacing="0" w:after="0" w:afterAutospacing="0"/>
        <w:ind w:firstLine="709"/>
        <w:jc w:val="both"/>
        <w:rPr>
          <w:color w:val="000000" w:themeColor="text1"/>
          <w:sz w:val="28"/>
          <w:szCs w:val="28"/>
        </w:rPr>
      </w:pPr>
    </w:p>
    <w:p w:rsidR="00FC61AB" w:rsidRPr="007D5293" w:rsidRDefault="00FC61AB" w:rsidP="00FC61AB">
      <w:pPr>
        <w:pStyle w:val="a3"/>
        <w:shd w:val="clear" w:color="auto" w:fill="FFFFFF"/>
        <w:spacing w:before="0" w:beforeAutospacing="0" w:after="0" w:afterAutospacing="0"/>
        <w:ind w:firstLine="709"/>
        <w:jc w:val="both"/>
        <w:rPr>
          <w:color w:val="000000" w:themeColor="text1"/>
          <w:sz w:val="28"/>
          <w:szCs w:val="28"/>
        </w:rPr>
      </w:pPr>
    </w:p>
    <w:p w:rsidR="00FC61AB" w:rsidRPr="007D5293" w:rsidRDefault="00CD0E22" w:rsidP="00FC61AB">
      <w:pPr>
        <w:rPr>
          <w:color w:val="000000" w:themeColor="text1"/>
          <w:sz w:val="28"/>
          <w:szCs w:val="28"/>
        </w:rPr>
      </w:pPr>
      <w:r>
        <w:rPr>
          <w:rFonts w:ascii="Times New Roman" w:eastAsia="Times New Roman" w:hAnsi="Times New Roman" w:cs="Times New Roman"/>
          <w:color w:val="000000" w:themeColor="text1"/>
          <w:sz w:val="28"/>
          <w:szCs w:val="28"/>
          <w:lang w:eastAsia="ru-RU"/>
        </w:rPr>
        <w:t>25.03.2023</w:t>
      </w:r>
    </w:p>
    <w:p w:rsidR="00FC61AB" w:rsidRPr="007D5293" w:rsidRDefault="00FC61AB" w:rsidP="00FC61AB">
      <w:pPr>
        <w:rPr>
          <w:color w:val="000000" w:themeColor="text1"/>
          <w:sz w:val="28"/>
          <w:szCs w:val="28"/>
        </w:rPr>
      </w:pPr>
      <w:r w:rsidRPr="007D5293">
        <w:rPr>
          <w:color w:val="000000" w:themeColor="text1"/>
          <w:sz w:val="28"/>
          <w:szCs w:val="28"/>
        </w:rPr>
        <w:br w:type="page"/>
      </w:r>
    </w:p>
    <w:p w:rsidR="00FC61AB" w:rsidRPr="00FC61AB" w:rsidRDefault="00FC61AB" w:rsidP="00F309F2">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FC61AB">
        <w:rPr>
          <w:rFonts w:ascii="Times New Roman" w:hAnsi="Times New Roman" w:cs="Times New Roman"/>
          <w:b/>
          <w:bCs/>
          <w:color w:val="000000" w:themeColor="text1"/>
          <w:sz w:val="28"/>
          <w:szCs w:val="28"/>
          <w:shd w:val="clear" w:color="auto" w:fill="FFFFFF"/>
        </w:rPr>
        <w:lastRenderedPageBreak/>
        <w:t>В какой срок можно отозвать заявление об увольнении?</w:t>
      </w:r>
    </w:p>
    <w:p w:rsidR="00FC61AB" w:rsidRDefault="00FC61AB" w:rsidP="00F309F2">
      <w:pPr>
        <w:spacing w:after="0" w:line="240" w:lineRule="auto"/>
        <w:ind w:firstLine="709"/>
        <w:jc w:val="both"/>
        <w:rPr>
          <w:rFonts w:ascii="Times New Roman" w:hAnsi="Times New Roman" w:cs="Times New Roman"/>
          <w:color w:val="000000" w:themeColor="text1"/>
          <w:sz w:val="28"/>
          <w:szCs w:val="28"/>
        </w:rPr>
      </w:pPr>
      <w:r w:rsidRPr="00FC61AB">
        <w:rPr>
          <w:rFonts w:ascii="Times New Roman" w:hAnsi="Times New Roman" w:cs="Times New Roman"/>
          <w:color w:val="000000" w:themeColor="text1"/>
          <w:sz w:val="28"/>
          <w:szCs w:val="28"/>
          <w:shd w:val="clear" w:color="auto" w:fill="FFFFFF"/>
        </w:rPr>
        <w:t>По общему правилу, предупредить работодателя об увольнении работник должен не позднее, чем за две недели до желаемой даты увольнения. Пока этот срок не истечёт сотрудник может отозвать свое заявление (ст. 80 ТК РФ).</w:t>
      </w:r>
    </w:p>
    <w:p w:rsidR="00FC61AB" w:rsidRDefault="00FC61AB" w:rsidP="00F309F2">
      <w:pPr>
        <w:spacing w:after="0" w:line="240" w:lineRule="auto"/>
        <w:ind w:firstLine="709"/>
        <w:jc w:val="both"/>
        <w:rPr>
          <w:rFonts w:ascii="Times New Roman" w:hAnsi="Times New Roman" w:cs="Times New Roman"/>
          <w:color w:val="000000" w:themeColor="text1"/>
          <w:sz w:val="28"/>
          <w:szCs w:val="28"/>
        </w:rPr>
      </w:pPr>
      <w:r w:rsidRPr="00FC61AB">
        <w:rPr>
          <w:rFonts w:ascii="Times New Roman" w:hAnsi="Times New Roman" w:cs="Times New Roman"/>
          <w:color w:val="000000" w:themeColor="text1"/>
          <w:sz w:val="28"/>
          <w:szCs w:val="28"/>
          <w:shd w:val="clear" w:color="auto" w:fill="FFFFFF"/>
        </w:rPr>
        <w:t>Согласно ч. 3 ст. 14 Трудового Кодекса РФ 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FC61AB" w:rsidRDefault="00FC61AB" w:rsidP="00F309F2">
      <w:pPr>
        <w:spacing w:after="0" w:line="240" w:lineRule="auto"/>
        <w:ind w:firstLine="709"/>
        <w:jc w:val="both"/>
        <w:rPr>
          <w:rFonts w:ascii="Times New Roman" w:hAnsi="Times New Roman" w:cs="Times New Roman"/>
          <w:color w:val="000000" w:themeColor="text1"/>
          <w:sz w:val="28"/>
          <w:szCs w:val="28"/>
          <w:shd w:val="clear" w:color="auto" w:fill="FFFFFF"/>
        </w:rPr>
      </w:pPr>
      <w:r w:rsidRPr="00FC61AB">
        <w:rPr>
          <w:rFonts w:ascii="Times New Roman" w:hAnsi="Times New Roman" w:cs="Times New Roman"/>
          <w:color w:val="000000" w:themeColor="text1"/>
          <w:sz w:val="28"/>
          <w:szCs w:val="28"/>
          <w:shd w:val="clear" w:color="auto" w:fill="FFFFFF"/>
        </w:rPr>
        <w:t>Таким образом, работник может отозвать заявление об увольнении по собственному желанию в любое время, включая день увольнения.</w:t>
      </w:r>
    </w:p>
    <w:p w:rsidR="00FC61AB" w:rsidRPr="007D5293" w:rsidRDefault="00FC61AB" w:rsidP="00FC61AB">
      <w:pPr>
        <w:pStyle w:val="a3"/>
        <w:shd w:val="clear" w:color="auto" w:fill="FFFFFF"/>
        <w:spacing w:before="0" w:beforeAutospacing="0" w:after="0" w:afterAutospacing="0"/>
        <w:ind w:firstLine="709"/>
        <w:jc w:val="both"/>
        <w:rPr>
          <w:color w:val="000000" w:themeColor="text1"/>
          <w:sz w:val="28"/>
          <w:szCs w:val="28"/>
        </w:rPr>
      </w:pPr>
    </w:p>
    <w:p w:rsidR="00FC61AB" w:rsidRPr="007D5293" w:rsidRDefault="00FC61AB" w:rsidP="00FC61AB">
      <w:pPr>
        <w:pStyle w:val="a3"/>
        <w:shd w:val="clear" w:color="auto" w:fill="FFFFFF"/>
        <w:spacing w:before="0" w:beforeAutospacing="0" w:after="0" w:afterAutospacing="0"/>
        <w:ind w:firstLine="709"/>
        <w:jc w:val="both"/>
        <w:rPr>
          <w:color w:val="000000" w:themeColor="text1"/>
          <w:sz w:val="28"/>
          <w:szCs w:val="28"/>
        </w:rPr>
      </w:pPr>
    </w:p>
    <w:p w:rsidR="00FC61AB" w:rsidRPr="007D5293" w:rsidRDefault="00CD0E22" w:rsidP="00FC61AB">
      <w:pPr>
        <w:rPr>
          <w:color w:val="000000" w:themeColor="text1"/>
          <w:sz w:val="28"/>
          <w:szCs w:val="28"/>
        </w:rPr>
      </w:pPr>
      <w:r>
        <w:rPr>
          <w:rFonts w:ascii="Times New Roman" w:eastAsia="Times New Roman" w:hAnsi="Times New Roman" w:cs="Times New Roman"/>
          <w:color w:val="000000" w:themeColor="text1"/>
          <w:sz w:val="28"/>
          <w:szCs w:val="28"/>
          <w:lang w:eastAsia="ru-RU"/>
        </w:rPr>
        <w:t>07.04.2023</w:t>
      </w:r>
    </w:p>
    <w:p w:rsidR="00FC61AB" w:rsidRPr="007D5293" w:rsidRDefault="00FC61AB" w:rsidP="00FC61AB">
      <w:pPr>
        <w:rPr>
          <w:color w:val="000000" w:themeColor="text1"/>
          <w:sz w:val="28"/>
          <w:szCs w:val="28"/>
        </w:rPr>
      </w:pPr>
      <w:r w:rsidRPr="007D5293">
        <w:rPr>
          <w:color w:val="000000" w:themeColor="text1"/>
          <w:sz w:val="28"/>
          <w:szCs w:val="28"/>
        </w:rPr>
        <w:br w:type="page"/>
      </w:r>
    </w:p>
    <w:p w:rsidR="00FC61AB" w:rsidRPr="00FC61AB" w:rsidRDefault="00FC61AB" w:rsidP="00FC61AB">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FC61AB">
        <w:rPr>
          <w:rFonts w:ascii="Times New Roman" w:hAnsi="Times New Roman" w:cs="Times New Roman"/>
          <w:b/>
          <w:bCs/>
          <w:color w:val="000000" w:themeColor="text1"/>
          <w:sz w:val="28"/>
          <w:szCs w:val="28"/>
          <w:shd w:val="clear" w:color="auto" w:fill="FFFFFF"/>
        </w:rPr>
        <w:lastRenderedPageBreak/>
        <w:t>Гарантии работникам при расторжении трудового договора</w:t>
      </w:r>
    </w:p>
    <w:p w:rsidR="00FC61AB" w:rsidRPr="00FC61AB" w:rsidRDefault="00FC61AB" w:rsidP="00FC61AB">
      <w:pPr>
        <w:pStyle w:val="a3"/>
        <w:shd w:val="clear" w:color="auto" w:fill="FFFFFF"/>
        <w:spacing w:before="0" w:beforeAutospacing="0" w:after="0" w:afterAutospacing="0"/>
        <w:ind w:firstLine="709"/>
        <w:jc w:val="both"/>
        <w:rPr>
          <w:color w:val="000000" w:themeColor="text1"/>
          <w:sz w:val="28"/>
          <w:szCs w:val="28"/>
        </w:rPr>
      </w:pPr>
      <w:r w:rsidRPr="00FC61AB">
        <w:rPr>
          <w:color w:val="000000" w:themeColor="text1"/>
          <w:sz w:val="28"/>
          <w:szCs w:val="28"/>
        </w:rPr>
        <w:t>Трудовым кодексом РФ предусмотрено предоставление работникам гарантий и компенсаций, связанных с расторжением трудового договора.</w:t>
      </w:r>
    </w:p>
    <w:p w:rsidR="00FC61AB" w:rsidRPr="00FC61AB" w:rsidRDefault="00FC61AB" w:rsidP="00FC61AB">
      <w:pPr>
        <w:pStyle w:val="a3"/>
        <w:shd w:val="clear" w:color="auto" w:fill="FFFFFF"/>
        <w:spacing w:before="0" w:beforeAutospacing="0" w:after="0" w:afterAutospacing="0"/>
        <w:ind w:firstLine="709"/>
        <w:jc w:val="both"/>
        <w:rPr>
          <w:color w:val="000000" w:themeColor="text1"/>
          <w:sz w:val="28"/>
          <w:szCs w:val="28"/>
        </w:rPr>
      </w:pPr>
      <w:r w:rsidRPr="00FC61AB">
        <w:rPr>
          <w:color w:val="000000" w:themeColor="text1"/>
          <w:sz w:val="28"/>
          <w:szCs w:val="28"/>
        </w:rPr>
        <w:t>В ст. 178 ТК РФ приведен полный перечень оснований для выплаты работникам выходных пособий в различных размерах и в определенных случаях прекращения трудового договора. В силу названной нормы выходные пособия выплачиваются работникам при расторжении трудового договора в связи с ликвидацией организации либо сокращением численности штата работников организации,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призывом работника на военную службу или направлением его на заменяющую ее альтернативную гражданскую службу, восстановлением на работе работника, ранее выполнявшего эту работу, отказом работника от перевода на работу в другую местность вместе с работодателем, признанием работника полностью неспособным к трудовой деятельности в соответствии с медицинским заключением, выданным в установленном порядке, отказом работника от продолжения работы в связи с изменением определенных сторонами условий трудового договора.</w:t>
      </w:r>
    </w:p>
    <w:p w:rsidR="00FC61AB" w:rsidRPr="00FC61AB" w:rsidRDefault="00FC61AB" w:rsidP="00FC61AB">
      <w:pPr>
        <w:pStyle w:val="a3"/>
        <w:shd w:val="clear" w:color="auto" w:fill="FFFFFF"/>
        <w:spacing w:before="0" w:beforeAutospacing="0" w:after="0" w:afterAutospacing="0"/>
        <w:ind w:firstLine="709"/>
        <w:jc w:val="both"/>
        <w:rPr>
          <w:color w:val="000000" w:themeColor="text1"/>
          <w:sz w:val="28"/>
          <w:szCs w:val="28"/>
        </w:rPr>
      </w:pPr>
      <w:r w:rsidRPr="00FC61AB">
        <w:rPr>
          <w:color w:val="000000" w:themeColor="text1"/>
          <w:sz w:val="28"/>
          <w:szCs w:val="28"/>
        </w:rPr>
        <w:t>При этом следует учесть, что ст. 178 ТК РФ содержит положения о том, что 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w:t>
      </w:r>
      <w:r>
        <w:rPr>
          <w:color w:val="000000" w:themeColor="text1"/>
          <w:sz w:val="28"/>
          <w:szCs w:val="28"/>
        </w:rPr>
        <w:t>ий, единовременной компенсации.</w:t>
      </w:r>
    </w:p>
    <w:p w:rsidR="00FC61AB" w:rsidRPr="007D5293" w:rsidRDefault="00FC61AB" w:rsidP="00FC61AB">
      <w:pPr>
        <w:pStyle w:val="a3"/>
        <w:shd w:val="clear" w:color="auto" w:fill="FFFFFF"/>
        <w:spacing w:before="0" w:beforeAutospacing="0" w:after="0" w:afterAutospacing="0"/>
        <w:ind w:firstLine="709"/>
        <w:jc w:val="both"/>
        <w:rPr>
          <w:color w:val="000000" w:themeColor="text1"/>
          <w:sz w:val="28"/>
          <w:szCs w:val="28"/>
        </w:rPr>
      </w:pPr>
    </w:p>
    <w:p w:rsidR="00FC61AB" w:rsidRPr="007D5293" w:rsidRDefault="00FC61AB" w:rsidP="00FC61AB">
      <w:pPr>
        <w:pStyle w:val="a3"/>
        <w:shd w:val="clear" w:color="auto" w:fill="FFFFFF"/>
        <w:spacing w:before="0" w:beforeAutospacing="0" w:after="0" w:afterAutospacing="0"/>
        <w:ind w:firstLine="709"/>
        <w:jc w:val="both"/>
        <w:rPr>
          <w:color w:val="000000" w:themeColor="text1"/>
          <w:sz w:val="28"/>
          <w:szCs w:val="28"/>
        </w:rPr>
      </w:pPr>
    </w:p>
    <w:p w:rsidR="00FC61AB" w:rsidRPr="007D5293" w:rsidRDefault="00CD0E22" w:rsidP="00FC61AB">
      <w:pPr>
        <w:rPr>
          <w:color w:val="000000" w:themeColor="text1"/>
          <w:sz w:val="28"/>
          <w:szCs w:val="28"/>
        </w:rPr>
      </w:pPr>
      <w:r>
        <w:rPr>
          <w:rFonts w:ascii="Times New Roman" w:eastAsia="Times New Roman" w:hAnsi="Times New Roman" w:cs="Times New Roman"/>
          <w:color w:val="000000" w:themeColor="text1"/>
          <w:sz w:val="28"/>
          <w:szCs w:val="28"/>
          <w:lang w:eastAsia="ru-RU"/>
        </w:rPr>
        <w:t>10.04.2023</w:t>
      </w:r>
    </w:p>
    <w:p w:rsidR="00FC61AB" w:rsidRPr="007D5293" w:rsidRDefault="00FC61AB" w:rsidP="00FC61AB">
      <w:pPr>
        <w:rPr>
          <w:color w:val="000000" w:themeColor="text1"/>
          <w:sz w:val="28"/>
          <w:szCs w:val="28"/>
        </w:rPr>
      </w:pPr>
      <w:r w:rsidRPr="007D5293">
        <w:rPr>
          <w:color w:val="000000" w:themeColor="text1"/>
          <w:sz w:val="28"/>
          <w:szCs w:val="28"/>
        </w:rPr>
        <w:br w:type="page"/>
      </w:r>
    </w:p>
    <w:p w:rsidR="00FC61AB" w:rsidRPr="00B57716" w:rsidRDefault="00B57716" w:rsidP="00B57716">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B57716">
        <w:rPr>
          <w:rFonts w:ascii="Times New Roman" w:hAnsi="Times New Roman" w:cs="Times New Roman"/>
          <w:b/>
          <w:bCs/>
          <w:color w:val="000000" w:themeColor="text1"/>
          <w:sz w:val="28"/>
          <w:szCs w:val="28"/>
          <w:shd w:val="clear" w:color="auto" w:fill="FFFFFF"/>
        </w:rPr>
        <w:lastRenderedPageBreak/>
        <w:t>Какая информация признается запрещенной на территории Российской Федерации?</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В соответствии со ст. 5 Федерального закона от 27.07.2006 № 149-ФЗ «Об информации, информационных технологиях и о защите информации» запрещается распространение информации, которая направлена на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Законом предусматривается возможность ограничения доступа к информации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Таким образом, размещение (опубликование) вышеуказанной информации, в т.ч. в сети «Интернет», является противоправным деянием, за которое на территории Российской Федерации предусмотрена ответственность.</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Статьей 20.3.1 КоАП РФ установлено наказание в виде наложения административного штрафа на граждан в размере от 10 тысяч до 20 тысяч рублей, или обязательных работ на срок до 100 часов, или административного ареста на срок до 15 суток, а на юридических лиц административный штраф в размере от 250 тысяч до 500 тысяч рублей.</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Уголовная ответственность за действия, направленные на возбуждение ненависти либо вражды закреплена статьей 282 УК РФ. Ответственность наступает за деяния, связанные с возбуждением ненависти либо вражды, а также унижением достоинства человека либо группы лиц по признакам пола, расы, национальности, языка, происхождения и другим, в случае их повторного совершения лицом в течение одного года после привлечения к административной ответственности по статье 20.3.1 КоАП РФ. За указанные деяния наступает ответственность вплоть до лишения свободы сроком до 5 лет.</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 xml:space="preserve">В случае, если возбуждение ненависти либо вражды, а равно унижение человеческого достоинства совершены с применением насилия или с угрозой его применения либо лицом с использованием своего служебного </w:t>
      </w:r>
      <w:proofErr w:type="gramStart"/>
      <w:r w:rsidRPr="00B57716">
        <w:rPr>
          <w:color w:val="000000" w:themeColor="text1"/>
          <w:sz w:val="28"/>
          <w:szCs w:val="28"/>
        </w:rPr>
        <w:t>положения</w:t>
      </w:r>
      <w:proofErr w:type="gramEnd"/>
      <w:r w:rsidRPr="00B57716">
        <w:rPr>
          <w:color w:val="000000" w:themeColor="text1"/>
          <w:sz w:val="28"/>
          <w:szCs w:val="28"/>
        </w:rPr>
        <w:t xml:space="preserve"> либо организованной группой, виновному грозит более строгое наказание.</w:t>
      </w:r>
    </w:p>
    <w:p w:rsidR="00B57716" w:rsidRPr="007D5293" w:rsidRDefault="00B57716" w:rsidP="00B57716">
      <w:pPr>
        <w:pStyle w:val="a3"/>
        <w:shd w:val="clear" w:color="auto" w:fill="FFFFFF"/>
        <w:spacing w:before="0" w:beforeAutospacing="0" w:after="0" w:afterAutospacing="0"/>
        <w:ind w:firstLine="709"/>
        <w:jc w:val="both"/>
        <w:rPr>
          <w:color w:val="000000" w:themeColor="text1"/>
          <w:sz w:val="28"/>
          <w:szCs w:val="28"/>
        </w:rPr>
      </w:pPr>
    </w:p>
    <w:p w:rsidR="00B57716" w:rsidRPr="007D5293" w:rsidRDefault="00B57716" w:rsidP="00B57716">
      <w:pPr>
        <w:pStyle w:val="a3"/>
        <w:shd w:val="clear" w:color="auto" w:fill="FFFFFF"/>
        <w:spacing w:before="0" w:beforeAutospacing="0" w:after="0" w:afterAutospacing="0"/>
        <w:ind w:firstLine="709"/>
        <w:jc w:val="both"/>
        <w:rPr>
          <w:color w:val="000000" w:themeColor="text1"/>
          <w:sz w:val="28"/>
          <w:szCs w:val="28"/>
        </w:rPr>
      </w:pPr>
    </w:p>
    <w:p w:rsidR="00B57716" w:rsidRPr="007D5293" w:rsidRDefault="00CD0E22" w:rsidP="00B57716">
      <w:pPr>
        <w:rPr>
          <w:color w:val="000000" w:themeColor="text1"/>
          <w:sz w:val="28"/>
          <w:szCs w:val="28"/>
        </w:rPr>
      </w:pPr>
      <w:r>
        <w:rPr>
          <w:rFonts w:ascii="Times New Roman" w:eastAsia="Times New Roman" w:hAnsi="Times New Roman" w:cs="Times New Roman"/>
          <w:color w:val="000000" w:themeColor="text1"/>
          <w:sz w:val="28"/>
          <w:szCs w:val="28"/>
          <w:lang w:eastAsia="ru-RU"/>
        </w:rPr>
        <w:t>20.04.2023</w:t>
      </w:r>
    </w:p>
    <w:p w:rsidR="00B57716" w:rsidRPr="007D5293" w:rsidRDefault="00B57716" w:rsidP="00B57716">
      <w:pPr>
        <w:rPr>
          <w:color w:val="000000" w:themeColor="text1"/>
          <w:sz w:val="28"/>
          <w:szCs w:val="28"/>
        </w:rPr>
      </w:pPr>
      <w:r w:rsidRPr="007D5293">
        <w:rPr>
          <w:color w:val="000000" w:themeColor="text1"/>
          <w:sz w:val="28"/>
          <w:szCs w:val="28"/>
        </w:rPr>
        <w:br w:type="page"/>
      </w:r>
    </w:p>
    <w:p w:rsidR="00B57716" w:rsidRPr="00B57716" w:rsidRDefault="00B57716" w:rsidP="00B57716">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B57716">
        <w:rPr>
          <w:rFonts w:ascii="Times New Roman" w:hAnsi="Times New Roman" w:cs="Times New Roman"/>
          <w:b/>
          <w:bCs/>
          <w:color w:val="000000" w:themeColor="text1"/>
          <w:sz w:val="28"/>
          <w:szCs w:val="28"/>
          <w:shd w:val="clear" w:color="auto" w:fill="FFFFFF"/>
        </w:rPr>
        <w:lastRenderedPageBreak/>
        <w:t>Ответственность за продажу алкогольной продукции несовершеннолетним</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Согласно части 2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w:t>
      </w:r>
      <w:r>
        <w:rPr>
          <w:color w:val="000000" w:themeColor="text1"/>
          <w:sz w:val="28"/>
          <w:szCs w:val="28"/>
        </w:rPr>
        <w:t xml:space="preserve">ития) алкогольной продукции» не </w:t>
      </w:r>
      <w:r w:rsidRPr="00B57716">
        <w:rPr>
          <w:color w:val="000000" w:themeColor="text1"/>
          <w:sz w:val="28"/>
          <w:szCs w:val="28"/>
        </w:rPr>
        <w:t>допускается розничная продажа алкогольной продукции несовершеннолетним.</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В соответствии со ст.14.16 </w:t>
      </w:r>
      <w:r w:rsidRPr="00B57716">
        <w:rPr>
          <w:color w:val="000000" w:themeColor="text1"/>
          <w:sz w:val="28"/>
          <w:szCs w:val="28"/>
        </w:rPr>
        <w:t>КоАП РФ продажа алкогольной продукции несовершеннолетним влечет наложение административн</w:t>
      </w:r>
      <w:r>
        <w:rPr>
          <w:color w:val="000000" w:themeColor="text1"/>
          <w:sz w:val="28"/>
          <w:szCs w:val="28"/>
        </w:rPr>
        <w:t xml:space="preserve">ого штрафа на граждан в размере </w:t>
      </w:r>
      <w:r w:rsidRPr="00B57716">
        <w:rPr>
          <w:color w:val="000000" w:themeColor="text1"/>
          <w:sz w:val="28"/>
          <w:szCs w:val="28"/>
        </w:rPr>
        <w:t>от три</w:t>
      </w:r>
      <w:r>
        <w:rPr>
          <w:color w:val="000000" w:themeColor="text1"/>
          <w:sz w:val="28"/>
          <w:szCs w:val="28"/>
        </w:rPr>
        <w:t xml:space="preserve">дцати тысяч до пятидесяти тысяч </w:t>
      </w:r>
      <w:r w:rsidRPr="00B57716">
        <w:rPr>
          <w:color w:val="000000" w:themeColor="text1"/>
          <w:sz w:val="28"/>
          <w:szCs w:val="28"/>
        </w:rPr>
        <w:t>рублей; на д</w:t>
      </w:r>
      <w:r>
        <w:rPr>
          <w:color w:val="000000" w:themeColor="text1"/>
          <w:sz w:val="28"/>
          <w:szCs w:val="28"/>
        </w:rPr>
        <w:t xml:space="preserve">олжностных лиц - от ста тысяч </w:t>
      </w:r>
      <w:r w:rsidRPr="00B57716">
        <w:rPr>
          <w:color w:val="000000" w:themeColor="text1"/>
          <w:sz w:val="28"/>
          <w:szCs w:val="28"/>
        </w:rPr>
        <w:t>до двухсот тысяч рублей; на юридических лиц - от трехсот тысяч до пятисот тысяч рублей.</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В соответствие со статьей 151.1 Уголовного </w:t>
      </w:r>
      <w:r w:rsidRPr="00B57716">
        <w:rPr>
          <w:color w:val="000000" w:themeColor="text1"/>
          <w:sz w:val="28"/>
          <w:szCs w:val="28"/>
        </w:rPr>
        <w:t>кодекса Российской Федерации предусмотрена уголовная ответственность за розничную продажу алкогольной продукции несовершеннолетним, в случае неоднократного совершения данног</w:t>
      </w:r>
      <w:r>
        <w:rPr>
          <w:color w:val="000000" w:themeColor="text1"/>
          <w:sz w:val="28"/>
          <w:szCs w:val="28"/>
        </w:rPr>
        <w:t xml:space="preserve">о деяния и наказывается штрафом </w:t>
      </w:r>
      <w:r w:rsidRPr="00B57716">
        <w:rPr>
          <w:color w:val="000000" w:themeColor="text1"/>
          <w:sz w:val="28"/>
          <w:szCs w:val="28"/>
        </w:rPr>
        <w:t>в размере от пятидесяти тысяч до восьмидесяти ты</w:t>
      </w:r>
      <w:r>
        <w:rPr>
          <w:color w:val="000000" w:themeColor="text1"/>
          <w:sz w:val="28"/>
          <w:szCs w:val="28"/>
        </w:rPr>
        <w:t xml:space="preserve">сяч рублей либо исправительными работами на срок до одного года с лишением права занимать </w:t>
      </w:r>
      <w:r w:rsidRPr="00B57716">
        <w:rPr>
          <w:color w:val="000000" w:themeColor="text1"/>
          <w:sz w:val="28"/>
          <w:szCs w:val="28"/>
        </w:rPr>
        <w:t>определенные должности или заниматься определенной деятельностью на срок до трех лет или без такового.</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В случае если </w:t>
      </w:r>
      <w:r w:rsidRPr="00B57716">
        <w:rPr>
          <w:color w:val="000000" w:themeColor="text1"/>
          <w:sz w:val="28"/>
          <w:szCs w:val="28"/>
        </w:rPr>
        <w:t>у лица, непосредственно осуществляющего отпуск алкогольной продукции (продавца), возникают сомнения в достижении совершеннолетнего возраста покупателем, продавец вправе потребовать документ, удостоверяющий личность и позволяющий установить возраст этого покупателя. К таким документам в соответствии с приказом Министерства промышленности и торговли Российской Федерации от 31.05.2017 №1728 относятся:</w:t>
      </w:r>
      <w:r>
        <w:rPr>
          <w:color w:val="000000" w:themeColor="text1"/>
          <w:sz w:val="28"/>
          <w:szCs w:val="28"/>
        </w:rPr>
        <w:t xml:space="preserve"> </w:t>
      </w:r>
      <w:r w:rsidRPr="00B57716">
        <w:rPr>
          <w:color w:val="000000" w:themeColor="text1"/>
          <w:sz w:val="28"/>
          <w:szCs w:val="28"/>
        </w:rPr>
        <w:t>паспорт гражданина РФ;</w:t>
      </w:r>
      <w:r>
        <w:rPr>
          <w:color w:val="000000" w:themeColor="text1"/>
          <w:sz w:val="28"/>
          <w:szCs w:val="28"/>
        </w:rPr>
        <w:t xml:space="preserve"> </w:t>
      </w:r>
      <w:r w:rsidRPr="00B57716">
        <w:rPr>
          <w:color w:val="000000" w:themeColor="text1"/>
          <w:sz w:val="28"/>
          <w:szCs w:val="28"/>
        </w:rPr>
        <w:t>общегражданский заграничный паспорт;</w:t>
      </w:r>
      <w:r>
        <w:rPr>
          <w:color w:val="000000" w:themeColor="text1"/>
          <w:sz w:val="28"/>
          <w:szCs w:val="28"/>
        </w:rPr>
        <w:t xml:space="preserve"> водительское </w:t>
      </w:r>
      <w:r w:rsidRPr="00B57716">
        <w:rPr>
          <w:color w:val="000000" w:themeColor="text1"/>
          <w:sz w:val="28"/>
          <w:szCs w:val="28"/>
        </w:rPr>
        <w:t>удостоверение;</w:t>
      </w:r>
      <w:r>
        <w:rPr>
          <w:color w:val="000000" w:themeColor="text1"/>
          <w:sz w:val="28"/>
          <w:szCs w:val="28"/>
        </w:rPr>
        <w:t xml:space="preserve"> </w:t>
      </w:r>
      <w:r w:rsidRPr="00B57716">
        <w:rPr>
          <w:color w:val="000000" w:themeColor="text1"/>
          <w:sz w:val="28"/>
          <w:szCs w:val="28"/>
        </w:rPr>
        <w:t>временное уд</w:t>
      </w:r>
      <w:r>
        <w:rPr>
          <w:color w:val="000000" w:themeColor="text1"/>
          <w:sz w:val="28"/>
          <w:szCs w:val="28"/>
        </w:rPr>
        <w:t xml:space="preserve">остоверение личности гражданина </w:t>
      </w:r>
      <w:r w:rsidRPr="00B57716">
        <w:rPr>
          <w:color w:val="000000" w:themeColor="text1"/>
          <w:sz w:val="28"/>
          <w:szCs w:val="28"/>
        </w:rPr>
        <w:t>РФ;</w:t>
      </w:r>
      <w:r>
        <w:rPr>
          <w:color w:val="000000" w:themeColor="text1"/>
          <w:sz w:val="28"/>
          <w:szCs w:val="28"/>
        </w:rPr>
        <w:t xml:space="preserve"> </w:t>
      </w:r>
      <w:r w:rsidRPr="00B57716">
        <w:rPr>
          <w:color w:val="000000" w:themeColor="text1"/>
          <w:sz w:val="28"/>
          <w:szCs w:val="28"/>
        </w:rPr>
        <w:t>паспорт моряка (удостоверение личности моряка);</w:t>
      </w:r>
      <w:r>
        <w:rPr>
          <w:color w:val="000000" w:themeColor="text1"/>
          <w:sz w:val="28"/>
          <w:szCs w:val="28"/>
        </w:rPr>
        <w:t xml:space="preserve"> </w:t>
      </w:r>
      <w:r w:rsidRPr="00B57716">
        <w:rPr>
          <w:color w:val="000000" w:themeColor="text1"/>
          <w:sz w:val="28"/>
          <w:szCs w:val="28"/>
        </w:rPr>
        <w:t>дипломатический паспорт;</w:t>
      </w:r>
      <w:r>
        <w:rPr>
          <w:color w:val="000000" w:themeColor="text1"/>
          <w:sz w:val="28"/>
          <w:szCs w:val="28"/>
        </w:rPr>
        <w:t xml:space="preserve"> </w:t>
      </w:r>
      <w:r w:rsidRPr="00B57716">
        <w:rPr>
          <w:color w:val="000000" w:themeColor="text1"/>
          <w:sz w:val="28"/>
          <w:szCs w:val="28"/>
        </w:rPr>
        <w:t>служебный паспорт;</w:t>
      </w:r>
      <w:r>
        <w:rPr>
          <w:color w:val="000000" w:themeColor="text1"/>
          <w:sz w:val="28"/>
          <w:szCs w:val="28"/>
        </w:rPr>
        <w:t xml:space="preserve"> </w:t>
      </w:r>
      <w:r w:rsidRPr="00B57716">
        <w:rPr>
          <w:color w:val="000000" w:themeColor="text1"/>
          <w:sz w:val="28"/>
          <w:szCs w:val="28"/>
        </w:rPr>
        <w:t>удостоверение</w:t>
      </w:r>
      <w:r>
        <w:rPr>
          <w:color w:val="000000" w:themeColor="text1"/>
          <w:sz w:val="28"/>
          <w:szCs w:val="28"/>
        </w:rPr>
        <w:t xml:space="preserve"> личности военнослужащего или военный </w:t>
      </w:r>
      <w:r w:rsidRPr="00B57716">
        <w:rPr>
          <w:color w:val="000000" w:themeColor="text1"/>
          <w:sz w:val="28"/>
          <w:szCs w:val="28"/>
        </w:rPr>
        <w:t>билет гражданина РФ.</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В перечень документов, позволяющих установить возраст покупателя алкогольной продукции, которые вправе потребовать продавец в этом случае, отнесены также: паспорт заграничный иностранного гражданина, либо иной документ, удостоверяющий личность и признаваемый в этом качестве Российской Федерацией; вид на жительство или разрешение на временное проживание лица без гражданства; удостоверение беженца, а также свидетельство о предоставлении временного убежища на территории Российской Федерации; персонифицированная карта зрителя.</w:t>
      </w:r>
    </w:p>
    <w:p w:rsidR="00B57716" w:rsidRPr="007D5293" w:rsidRDefault="00B57716" w:rsidP="00B57716">
      <w:pPr>
        <w:pStyle w:val="a3"/>
        <w:shd w:val="clear" w:color="auto" w:fill="FFFFFF"/>
        <w:spacing w:before="0" w:beforeAutospacing="0" w:after="0" w:afterAutospacing="0"/>
        <w:ind w:firstLine="709"/>
        <w:jc w:val="both"/>
        <w:rPr>
          <w:color w:val="000000" w:themeColor="text1"/>
          <w:sz w:val="28"/>
          <w:szCs w:val="28"/>
        </w:rPr>
      </w:pPr>
    </w:p>
    <w:p w:rsidR="00B57716" w:rsidRPr="007D5293" w:rsidRDefault="00B57716" w:rsidP="00B57716">
      <w:pPr>
        <w:pStyle w:val="a3"/>
        <w:shd w:val="clear" w:color="auto" w:fill="FFFFFF"/>
        <w:spacing w:before="0" w:beforeAutospacing="0" w:after="0" w:afterAutospacing="0"/>
        <w:ind w:firstLine="709"/>
        <w:jc w:val="both"/>
        <w:rPr>
          <w:color w:val="000000" w:themeColor="text1"/>
          <w:sz w:val="28"/>
          <w:szCs w:val="28"/>
        </w:rPr>
      </w:pPr>
    </w:p>
    <w:p w:rsidR="00B57716" w:rsidRDefault="00CD0E22" w:rsidP="00B57716">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28.04.2023</w:t>
      </w:r>
    </w:p>
    <w:p w:rsidR="00CD0E22" w:rsidRPr="007D5293" w:rsidRDefault="00CD0E22" w:rsidP="00B57716">
      <w:pPr>
        <w:rPr>
          <w:color w:val="000000" w:themeColor="text1"/>
          <w:sz w:val="28"/>
          <w:szCs w:val="28"/>
        </w:rPr>
      </w:pPr>
    </w:p>
    <w:p w:rsidR="00B57716" w:rsidRPr="00B57716" w:rsidRDefault="00B57716" w:rsidP="00B57716">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B57716">
        <w:rPr>
          <w:rFonts w:ascii="Times New Roman" w:hAnsi="Times New Roman" w:cs="Times New Roman"/>
          <w:b/>
          <w:bCs/>
          <w:color w:val="000000" w:themeColor="text1"/>
          <w:sz w:val="28"/>
          <w:szCs w:val="28"/>
          <w:shd w:val="clear" w:color="auto" w:fill="FFFFFF"/>
        </w:rPr>
        <w:lastRenderedPageBreak/>
        <w:t>Сроки выплаты заработной платы и ответственность за их нарушение</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В соответствии со ст. 136 Трудового кодекса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Согласно ст. 236 ТК РФ при нарушении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других выплат, причитающихся работнику, размер процентов (денежной компенсации) исчисляется из фактически не выплаченных в срок сумм.</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В соответствии со ст. 142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 в периоды введения военного, чрезвычайного положения или особых мер в соответствии с законодательством о чрезвычайном положении;</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 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государственными служащими;</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 в организациях, непосредственно обслуживающих особо опасные виды производств, оборудования;</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B57716" w:rsidRPr="00B57716" w:rsidRDefault="00B57716" w:rsidP="00B57716">
      <w:pPr>
        <w:pStyle w:val="a3"/>
        <w:shd w:val="clear" w:color="auto" w:fill="FFFFFF"/>
        <w:spacing w:before="0" w:beforeAutospacing="0" w:after="0" w:afterAutospacing="0"/>
        <w:ind w:firstLine="709"/>
        <w:jc w:val="both"/>
        <w:rPr>
          <w:color w:val="000000" w:themeColor="text1"/>
          <w:sz w:val="28"/>
          <w:szCs w:val="28"/>
        </w:rPr>
      </w:pPr>
      <w:r w:rsidRPr="00B57716">
        <w:rPr>
          <w:color w:val="000000" w:themeColor="text1"/>
          <w:sz w:val="28"/>
          <w:szCs w:val="28"/>
        </w:rPr>
        <w:t>За невыплату в установленный срок заработной платы установлена также административная (ч. 6 и 7 ст. 5.27 КоАП РФ) и уголовная ответственность (ст. 145.1 УК РФ).</w:t>
      </w:r>
    </w:p>
    <w:p w:rsidR="00B57716" w:rsidRPr="009A1916" w:rsidRDefault="00B57716" w:rsidP="00B57716">
      <w:pPr>
        <w:pStyle w:val="a3"/>
        <w:shd w:val="clear" w:color="auto" w:fill="FFFFFF"/>
        <w:spacing w:before="0" w:beforeAutospacing="0" w:after="0" w:afterAutospacing="0"/>
        <w:ind w:firstLine="709"/>
        <w:jc w:val="both"/>
        <w:rPr>
          <w:color w:val="000000" w:themeColor="text1"/>
        </w:rPr>
      </w:pPr>
    </w:p>
    <w:p w:rsidR="00B57716" w:rsidRPr="009A1916" w:rsidRDefault="00B57716" w:rsidP="00B57716">
      <w:pPr>
        <w:pStyle w:val="a3"/>
        <w:shd w:val="clear" w:color="auto" w:fill="FFFFFF"/>
        <w:spacing w:before="0" w:beforeAutospacing="0" w:after="0" w:afterAutospacing="0"/>
        <w:ind w:firstLine="709"/>
        <w:jc w:val="both"/>
        <w:rPr>
          <w:color w:val="000000" w:themeColor="text1"/>
        </w:rPr>
      </w:pPr>
    </w:p>
    <w:p w:rsidR="00B57716" w:rsidRPr="007D5293" w:rsidRDefault="00CD0E22" w:rsidP="00B57716">
      <w:pPr>
        <w:rPr>
          <w:color w:val="000000" w:themeColor="text1"/>
          <w:sz w:val="28"/>
          <w:szCs w:val="28"/>
        </w:rPr>
      </w:pPr>
      <w:r>
        <w:rPr>
          <w:rFonts w:ascii="Times New Roman" w:eastAsia="Times New Roman" w:hAnsi="Times New Roman" w:cs="Times New Roman"/>
          <w:color w:val="000000" w:themeColor="text1"/>
          <w:sz w:val="28"/>
          <w:szCs w:val="28"/>
          <w:lang w:eastAsia="ru-RU"/>
        </w:rPr>
        <w:t>05.05.2023</w:t>
      </w:r>
    </w:p>
    <w:p w:rsidR="00B57716" w:rsidRPr="00567D70" w:rsidRDefault="00567D70" w:rsidP="00567D70">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567D70">
        <w:rPr>
          <w:rFonts w:ascii="Times New Roman" w:hAnsi="Times New Roman" w:cs="Times New Roman"/>
          <w:b/>
          <w:bCs/>
          <w:color w:val="000000" w:themeColor="text1"/>
          <w:sz w:val="28"/>
          <w:szCs w:val="28"/>
          <w:shd w:val="clear" w:color="auto" w:fill="FFFFFF"/>
        </w:rPr>
        <w:lastRenderedPageBreak/>
        <w:t>Выплаты по листу нетрудоспособности и порядке начисления по больничному листу по гражданско-правовым договорам</w:t>
      </w:r>
    </w:p>
    <w:p w:rsidR="00567D70" w:rsidRPr="00567D70" w:rsidRDefault="00567D70" w:rsidP="00567D70">
      <w:pPr>
        <w:pStyle w:val="a3"/>
        <w:shd w:val="clear" w:color="auto" w:fill="FFFFFF"/>
        <w:spacing w:before="0" w:beforeAutospacing="0" w:after="0" w:afterAutospacing="0"/>
        <w:ind w:firstLine="709"/>
        <w:jc w:val="both"/>
        <w:rPr>
          <w:color w:val="000000" w:themeColor="text1"/>
          <w:sz w:val="28"/>
          <w:szCs w:val="28"/>
        </w:rPr>
      </w:pPr>
      <w:r w:rsidRPr="00567D70">
        <w:rPr>
          <w:color w:val="000000" w:themeColor="text1"/>
          <w:sz w:val="28"/>
          <w:szCs w:val="28"/>
        </w:rPr>
        <w:t>С 01 января 2023 года повысился максимальный размер выплаты пособия по временной нетрудоспособности. При расчете пособия учитывается заработок за два календарных года, предшествующих году наступления временной нетрудоспособности. При этом его размер зависит от продолжительности страхового стажа работника.</w:t>
      </w:r>
    </w:p>
    <w:p w:rsidR="00567D70" w:rsidRPr="00567D70" w:rsidRDefault="00567D70" w:rsidP="00567D70">
      <w:pPr>
        <w:pStyle w:val="a3"/>
        <w:shd w:val="clear" w:color="auto" w:fill="FFFFFF"/>
        <w:spacing w:before="0" w:beforeAutospacing="0" w:after="0" w:afterAutospacing="0"/>
        <w:ind w:firstLine="709"/>
        <w:jc w:val="both"/>
        <w:rPr>
          <w:color w:val="000000" w:themeColor="text1"/>
          <w:sz w:val="28"/>
          <w:szCs w:val="28"/>
        </w:rPr>
      </w:pPr>
      <w:r w:rsidRPr="00567D70">
        <w:rPr>
          <w:color w:val="000000" w:themeColor="text1"/>
          <w:sz w:val="28"/>
          <w:szCs w:val="28"/>
        </w:rPr>
        <w:t>Максимальная сумма пособия в 2023 году составляет:</w:t>
      </w:r>
    </w:p>
    <w:p w:rsidR="00567D70" w:rsidRPr="00567D70" w:rsidRDefault="00567D70" w:rsidP="00567D70">
      <w:pPr>
        <w:pStyle w:val="a3"/>
        <w:shd w:val="clear" w:color="auto" w:fill="FFFFFF"/>
        <w:spacing w:before="0" w:beforeAutospacing="0" w:after="0" w:afterAutospacing="0"/>
        <w:ind w:firstLine="709"/>
        <w:jc w:val="both"/>
        <w:rPr>
          <w:color w:val="000000" w:themeColor="text1"/>
          <w:sz w:val="28"/>
          <w:szCs w:val="28"/>
        </w:rPr>
      </w:pPr>
      <w:r w:rsidRPr="00567D70">
        <w:rPr>
          <w:color w:val="000000" w:themeColor="text1"/>
          <w:sz w:val="28"/>
          <w:szCs w:val="28"/>
        </w:rPr>
        <w:t>- 83 204 рубля в месяц при страховом стаже восемь лет и более (100% среднего заработка);</w:t>
      </w:r>
    </w:p>
    <w:p w:rsidR="00567D70" w:rsidRPr="00567D70" w:rsidRDefault="00567D70" w:rsidP="00567D70">
      <w:pPr>
        <w:pStyle w:val="a3"/>
        <w:shd w:val="clear" w:color="auto" w:fill="FFFFFF"/>
        <w:spacing w:before="0" w:beforeAutospacing="0" w:after="0" w:afterAutospacing="0"/>
        <w:ind w:firstLine="709"/>
        <w:jc w:val="both"/>
        <w:rPr>
          <w:color w:val="000000" w:themeColor="text1"/>
          <w:sz w:val="28"/>
          <w:szCs w:val="28"/>
        </w:rPr>
      </w:pPr>
      <w:r w:rsidRPr="00567D70">
        <w:rPr>
          <w:color w:val="000000" w:themeColor="text1"/>
          <w:sz w:val="28"/>
          <w:szCs w:val="28"/>
        </w:rPr>
        <w:t>- 66 564 рубля в месяц при страховом стаже от пяти до восьми лет (80% среднего заработка);</w:t>
      </w:r>
    </w:p>
    <w:p w:rsidR="00567D70" w:rsidRPr="00567D70" w:rsidRDefault="00567D70" w:rsidP="00567D70">
      <w:pPr>
        <w:pStyle w:val="a3"/>
        <w:shd w:val="clear" w:color="auto" w:fill="FFFFFF"/>
        <w:spacing w:before="0" w:beforeAutospacing="0" w:after="0" w:afterAutospacing="0"/>
        <w:ind w:firstLine="709"/>
        <w:jc w:val="both"/>
        <w:rPr>
          <w:color w:val="000000" w:themeColor="text1"/>
          <w:sz w:val="28"/>
          <w:szCs w:val="28"/>
        </w:rPr>
      </w:pPr>
      <w:r w:rsidRPr="00567D70">
        <w:rPr>
          <w:color w:val="000000" w:themeColor="text1"/>
          <w:sz w:val="28"/>
          <w:szCs w:val="28"/>
        </w:rPr>
        <w:t>- 49 923 рубля в месяц при страховом стаже до пяти лет (60% среднего заработка).</w:t>
      </w:r>
    </w:p>
    <w:p w:rsidR="00567D70" w:rsidRPr="00567D70" w:rsidRDefault="00567D70" w:rsidP="00567D70">
      <w:pPr>
        <w:pStyle w:val="a3"/>
        <w:shd w:val="clear" w:color="auto" w:fill="FFFFFF"/>
        <w:spacing w:before="0" w:beforeAutospacing="0" w:after="0" w:afterAutospacing="0"/>
        <w:ind w:firstLine="709"/>
        <w:jc w:val="both"/>
        <w:rPr>
          <w:color w:val="000000" w:themeColor="text1"/>
          <w:sz w:val="28"/>
          <w:szCs w:val="28"/>
        </w:rPr>
      </w:pPr>
      <w:r w:rsidRPr="00567D70">
        <w:rPr>
          <w:color w:val="000000" w:themeColor="text1"/>
          <w:sz w:val="28"/>
          <w:szCs w:val="28"/>
        </w:rPr>
        <w:t>В 2022 году максимальная сумма пособия по временной нетрудоспособности при стаже от восьми лет составляла 78 207 рублей.</w:t>
      </w:r>
    </w:p>
    <w:p w:rsidR="00567D70" w:rsidRPr="00567D70" w:rsidRDefault="00567D70" w:rsidP="00567D70">
      <w:pPr>
        <w:pStyle w:val="a3"/>
        <w:shd w:val="clear" w:color="auto" w:fill="FFFFFF"/>
        <w:spacing w:before="0" w:beforeAutospacing="0" w:after="0" w:afterAutospacing="0"/>
        <w:ind w:firstLine="709"/>
        <w:jc w:val="both"/>
        <w:rPr>
          <w:color w:val="000000" w:themeColor="text1"/>
          <w:sz w:val="28"/>
          <w:szCs w:val="28"/>
        </w:rPr>
      </w:pPr>
      <w:r w:rsidRPr="00567D70">
        <w:rPr>
          <w:color w:val="000000" w:themeColor="text1"/>
          <w:sz w:val="28"/>
          <w:szCs w:val="28"/>
        </w:rPr>
        <w:t>Кроме того, с 2023 года право на пособие по временной нетрудоспособности возникает также в случае выполнения работ (услуг) по гражданско-правовым договорам, договорам авторского заказа, договорам отчуждения авторских прав.</w:t>
      </w:r>
    </w:p>
    <w:p w:rsidR="00567D70" w:rsidRPr="00567D70" w:rsidRDefault="00567D70" w:rsidP="00567D70">
      <w:pPr>
        <w:pStyle w:val="a3"/>
        <w:shd w:val="clear" w:color="auto" w:fill="FFFFFF"/>
        <w:spacing w:before="0" w:beforeAutospacing="0" w:after="0" w:afterAutospacing="0"/>
        <w:ind w:firstLine="709"/>
        <w:jc w:val="both"/>
        <w:rPr>
          <w:color w:val="000000" w:themeColor="text1"/>
          <w:sz w:val="28"/>
          <w:szCs w:val="28"/>
        </w:rPr>
      </w:pPr>
      <w:r w:rsidRPr="00567D70">
        <w:rPr>
          <w:color w:val="000000" w:themeColor="text1"/>
          <w:sz w:val="28"/>
          <w:szCs w:val="28"/>
        </w:rPr>
        <w:t>Такое право возникает у граждан при условии, если за прошлый календарный год есть страховые отчисления не менее сумм, выплачиваемых с минимального размера оплаты труда (в 2022 году - 4833,72 руб.). В данном случае учитываются также взносы, которые уплачивались с трудовых договоров. Социальный фонд России перечисляет выплаты по больничным листам напрямую гражданину на основании электронного листка нетрудоспособности.</w:t>
      </w:r>
    </w:p>
    <w:p w:rsidR="00567D70" w:rsidRPr="00567D70" w:rsidRDefault="00567D70" w:rsidP="00567D70">
      <w:pPr>
        <w:pStyle w:val="a3"/>
        <w:shd w:val="clear" w:color="auto" w:fill="FFFFFF"/>
        <w:spacing w:before="0" w:beforeAutospacing="0" w:after="0" w:afterAutospacing="0"/>
        <w:ind w:firstLine="709"/>
        <w:jc w:val="both"/>
        <w:rPr>
          <w:color w:val="000000" w:themeColor="text1"/>
          <w:sz w:val="28"/>
          <w:szCs w:val="28"/>
        </w:rPr>
      </w:pPr>
      <w:r w:rsidRPr="00567D70">
        <w:rPr>
          <w:color w:val="000000" w:themeColor="text1"/>
          <w:sz w:val="28"/>
          <w:szCs w:val="28"/>
        </w:rPr>
        <w:t>В случае, если указанные договоры заключены сразу с несколькими компаниями, то пособия выплачиваются страховщиком только по одному из работодателей (по выбору самого застрахованного лица).</w:t>
      </w:r>
    </w:p>
    <w:p w:rsidR="00567D70" w:rsidRPr="00567D70" w:rsidRDefault="00567D70" w:rsidP="00567D70">
      <w:pPr>
        <w:pStyle w:val="a3"/>
        <w:shd w:val="clear" w:color="auto" w:fill="FFFFFF"/>
        <w:spacing w:before="0" w:beforeAutospacing="0" w:after="0" w:afterAutospacing="0"/>
        <w:ind w:firstLine="709"/>
        <w:jc w:val="both"/>
        <w:rPr>
          <w:color w:val="000000" w:themeColor="text1"/>
          <w:sz w:val="28"/>
          <w:szCs w:val="28"/>
        </w:rPr>
      </w:pPr>
      <w:r w:rsidRPr="00567D70">
        <w:rPr>
          <w:color w:val="000000" w:themeColor="text1"/>
          <w:sz w:val="28"/>
          <w:szCs w:val="28"/>
        </w:rPr>
        <w:t>Порядок формирования листков нетрудоспособности физическим лицам, осуществляющим деятельность по гражданско-правовым договорам, договорам авторского заказа, по договорам об отчуждении авторских прав определен вступившим в силу 01.01.2023 приказом Минздрава России от 13.12.2022 № 790н «О внесении изменений в Условия и порядок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 утвержденные приказом Министерства здравоохранения Российской Федерации от 23.11.2021 № 1089н».</w:t>
      </w:r>
    </w:p>
    <w:p w:rsidR="00567D70" w:rsidRPr="00567D70" w:rsidRDefault="00567D70" w:rsidP="00567D70">
      <w:pPr>
        <w:pStyle w:val="a3"/>
        <w:shd w:val="clear" w:color="auto" w:fill="FFFFFF"/>
        <w:spacing w:before="0" w:beforeAutospacing="0" w:after="0" w:afterAutospacing="0"/>
        <w:ind w:firstLine="709"/>
        <w:jc w:val="both"/>
        <w:rPr>
          <w:color w:val="000000" w:themeColor="text1"/>
          <w:sz w:val="28"/>
          <w:szCs w:val="28"/>
        </w:rPr>
      </w:pPr>
    </w:p>
    <w:p w:rsidR="00567D70" w:rsidRPr="00567D70" w:rsidRDefault="00567D70" w:rsidP="00567D70">
      <w:pPr>
        <w:pStyle w:val="a3"/>
        <w:shd w:val="clear" w:color="auto" w:fill="FFFFFF"/>
        <w:spacing w:before="0" w:beforeAutospacing="0" w:after="0" w:afterAutospacing="0"/>
        <w:ind w:firstLine="709"/>
        <w:jc w:val="both"/>
        <w:rPr>
          <w:color w:val="000000" w:themeColor="text1"/>
          <w:sz w:val="28"/>
          <w:szCs w:val="28"/>
        </w:rPr>
      </w:pPr>
    </w:p>
    <w:p w:rsidR="00567D70" w:rsidRPr="007D5293" w:rsidRDefault="00CD0E22" w:rsidP="00567D70">
      <w:pPr>
        <w:rPr>
          <w:color w:val="000000" w:themeColor="text1"/>
          <w:sz w:val="28"/>
          <w:szCs w:val="28"/>
        </w:rPr>
      </w:pPr>
      <w:r>
        <w:rPr>
          <w:rFonts w:ascii="Times New Roman" w:eastAsia="Times New Roman" w:hAnsi="Times New Roman" w:cs="Times New Roman"/>
          <w:color w:val="000000" w:themeColor="text1"/>
          <w:sz w:val="28"/>
          <w:szCs w:val="28"/>
          <w:lang w:eastAsia="ru-RU"/>
        </w:rPr>
        <w:t>15.05.2023</w:t>
      </w:r>
    </w:p>
    <w:p w:rsidR="00567D70" w:rsidRPr="0005430E" w:rsidRDefault="0004307F" w:rsidP="0005430E">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05430E">
        <w:rPr>
          <w:rFonts w:ascii="Times New Roman" w:hAnsi="Times New Roman" w:cs="Times New Roman"/>
          <w:b/>
          <w:bCs/>
          <w:color w:val="000000" w:themeColor="text1"/>
          <w:sz w:val="28"/>
          <w:szCs w:val="28"/>
          <w:shd w:val="clear" w:color="auto" w:fill="FFFFFF"/>
        </w:rPr>
        <w:lastRenderedPageBreak/>
        <w:t>Особенности уголовного судопроизводства в отношении несовершеннолетних</w:t>
      </w:r>
    </w:p>
    <w:p w:rsidR="0004307F" w:rsidRPr="0005430E" w:rsidRDefault="0004307F"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Пленумом Верховного Суда Российской Федерации в постановлении от 01.02.2011 № 1 (в редакции от 28.10.2021 № 32) «О судебной практике применения законодательства, регламентирующего особенности уголовной ответственности и наказания несовершеннолетних» обращено внимание на процессуальную обязанность судов обеспечения качественного рассмотрения в разумные сроки уголовных дел о преступлениях несовершеннолетних. Их правовая защита предполагает необходимость выявления обстоятельств, связанных с условиями жизни и воспитания каждого несовершеннолетнего, состоянием его здоровья, другими фактическими данными, а также с причинами совершения уголовно наказуемых деяний, в целях постановления законного, обоснованного и справедливого приговора, принятия других предусмотренных законом мер для достижения максимального воспитательного воздействия судебного процесса в отношении несовершеннолетних.</w:t>
      </w:r>
    </w:p>
    <w:p w:rsidR="0004307F" w:rsidRPr="0005430E" w:rsidRDefault="0004307F"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Уголовные дела в отношении несовершеннолетних рассматриваются наиболее опытными судьями.</w:t>
      </w:r>
    </w:p>
    <w:p w:rsidR="0004307F" w:rsidRPr="0005430E" w:rsidRDefault="0004307F"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Правосудие в отношении несовершеннолетних правонарушителей направлено на то, чтобы применяемые к ним меры воздействия обеспечивали максимально индивидуальный подход к исследованию обстоятельств совершенного деяния и были соизмеримы как с особенностями их личности, так и с обстоятельствами совершенного деяния, способствовали предупреждению преступлений среди несовершеннолетних, а также защиту законных интересов потерпевших.</w:t>
      </w:r>
    </w:p>
    <w:p w:rsidR="0004307F" w:rsidRPr="0005430E" w:rsidRDefault="0004307F"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В соответствии с положениями Уголовно-процессуального кодекса Российской Федерации установление возраста несовершеннолетнего обязательно, поскольку его возраст входит в число обстоятельств, подлежащих доказыванию, является одним из условий его уголовной ответственности.</w:t>
      </w:r>
    </w:p>
    <w:p w:rsidR="0004307F" w:rsidRPr="0005430E" w:rsidRDefault="0004307F"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Лицо считается достигшим возраста, с которого наступает уголовная ответственность, не в день рождения, а по его истечении, т.е. с ноля часов следующих суток.</w:t>
      </w:r>
    </w:p>
    <w:p w:rsidR="0004307F" w:rsidRPr="0005430E" w:rsidRDefault="0004307F"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Право на защиту, а также право на дополнительные процессуальные гарантии, предусмотренные для несовершеннолетних уголовно-процессуальным законодательством, обеспечиваются на всех стадиях уголовного процесса.</w:t>
      </w:r>
    </w:p>
    <w:p w:rsidR="0004307F" w:rsidRPr="0005430E" w:rsidRDefault="0004307F"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Обязательным является участие защитника и законного представителя при осуществлении уголовного судопроизводства. Кроме того, предусмотрено обязательное участие педагога или психолога при допросе несовершеннолетнего в возрасте от 14 до 16 лет, а в возрасте от 16 до 18 лет - при условии, что он страдает психическим расстройством или отстает в психическом развитии.</w:t>
      </w:r>
    </w:p>
    <w:p w:rsidR="0004307F" w:rsidRPr="0005430E" w:rsidRDefault="0004307F"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 xml:space="preserve">Недопустимо привлечение к участию в деле в качестве законных представителей лиц, которые совершили преступление совместно с </w:t>
      </w:r>
      <w:r w:rsidRPr="0005430E">
        <w:rPr>
          <w:color w:val="000000" w:themeColor="text1"/>
          <w:sz w:val="28"/>
          <w:szCs w:val="28"/>
        </w:rPr>
        <w:lastRenderedPageBreak/>
        <w:t>несовершеннолетним подсудимым, а также лиц, в отношении которых несовершеннолетний совершил преступление.</w:t>
      </w:r>
    </w:p>
    <w:p w:rsidR="0004307F" w:rsidRPr="0005430E" w:rsidRDefault="0004307F"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Если лицо, совершившее преступление в возрасте до 18 лет, на момент рассмотрения дела в суде достигло совершеннолетия, полномочия законного представителя по общему правилу прекращаются. В исключительных случаях реализация этих функций может быть продолжена, исходя из характера совершенного несовершеннолетним лицом деяния и данных о его личности.</w:t>
      </w:r>
    </w:p>
    <w:p w:rsidR="0004307F" w:rsidRPr="0005430E" w:rsidRDefault="0004307F"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Закон не предусматривает применение особого порядка принятия судебного решения в отношении несовершеннолетнего обвиняемого. Производство по такому уголовному делу осуществляется только в общем порядке. Указанное положение распространяется также на лиц, достигших совершеннолетия ко времени судебного разбирательства.</w:t>
      </w:r>
    </w:p>
    <w:p w:rsidR="0004307F" w:rsidRPr="0005430E" w:rsidRDefault="0004307F"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При решении вопроса об уголовной ответственности несовершеннолетних и о назначении им наказания суды руководствуются уголовным законом об особенностях их уголовной ответственности и положениями соответствующих международных норм.</w:t>
      </w:r>
    </w:p>
    <w:p w:rsidR="0004307F" w:rsidRPr="0005430E" w:rsidRDefault="0004307F"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Несовершеннолетние в возрасте от 14 до 18 лет самостоятельно несут ответственность за причиненный моральный и материальный вред на общих основаниях. В случаях, когда у несовершеннолетнего осужденного, не достигшего возраста 18 лет, нет доходов или иного имущества, достаточных для возмещения вреда, он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04307F" w:rsidRPr="0005430E" w:rsidRDefault="0004307F"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Судебные процессы по делам о преступлениях несовершеннолетних имеют особое воспитательное значение. По каждому делу требуется установление причин и условий, способствовавших совершению несовершеннолетним лицом преступления.</w:t>
      </w:r>
    </w:p>
    <w:p w:rsidR="0004307F" w:rsidRPr="0005430E" w:rsidRDefault="0004307F"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Право на конфиденциальность информации о несовершеннолетнем должно обеспечиваться на всех стадиях процесса во избежание причинения ему вреда и ущерба его репутации. Исходя из этого недопустимо рассмотрение уголовных дел в отношении несовершеннолетних с участием представителей средств массовой информации, а также использование видео- и фотосъемки несовершеннолетних правонарушителей и потерпевших в залах судебных заседаний и в других помещениях судов, за исключением случаев, когда несовершеннолетний и (или) его законный представитель ходатайствуют об этом.</w:t>
      </w:r>
    </w:p>
    <w:p w:rsidR="0005430E" w:rsidRPr="00567D70" w:rsidRDefault="0005430E" w:rsidP="0005430E">
      <w:pPr>
        <w:pStyle w:val="a3"/>
        <w:shd w:val="clear" w:color="auto" w:fill="FFFFFF"/>
        <w:spacing w:before="0" w:beforeAutospacing="0" w:after="0" w:afterAutospacing="0"/>
        <w:ind w:firstLine="709"/>
        <w:jc w:val="both"/>
        <w:rPr>
          <w:color w:val="000000" w:themeColor="text1"/>
          <w:sz w:val="28"/>
          <w:szCs w:val="28"/>
        </w:rPr>
      </w:pPr>
    </w:p>
    <w:p w:rsidR="0005430E" w:rsidRPr="00567D70" w:rsidRDefault="0005430E" w:rsidP="0005430E">
      <w:pPr>
        <w:pStyle w:val="a3"/>
        <w:shd w:val="clear" w:color="auto" w:fill="FFFFFF"/>
        <w:spacing w:before="0" w:beforeAutospacing="0" w:after="0" w:afterAutospacing="0"/>
        <w:ind w:firstLine="709"/>
        <w:jc w:val="both"/>
        <w:rPr>
          <w:color w:val="000000" w:themeColor="text1"/>
          <w:sz w:val="28"/>
          <w:szCs w:val="28"/>
        </w:rPr>
      </w:pPr>
    </w:p>
    <w:p w:rsidR="0005430E" w:rsidRPr="007D5293" w:rsidRDefault="00CD0E22" w:rsidP="0005430E">
      <w:pPr>
        <w:rPr>
          <w:color w:val="000000" w:themeColor="text1"/>
          <w:sz w:val="28"/>
          <w:szCs w:val="28"/>
        </w:rPr>
      </w:pPr>
      <w:r>
        <w:rPr>
          <w:rFonts w:ascii="Times New Roman" w:eastAsia="Times New Roman" w:hAnsi="Times New Roman" w:cs="Times New Roman"/>
          <w:color w:val="000000" w:themeColor="text1"/>
          <w:sz w:val="28"/>
          <w:szCs w:val="28"/>
          <w:lang w:eastAsia="ru-RU"/>
        </w:rPr>
        <w:t>20.05.2023</w:t>
      </w:r>
    </w:p>
    <w:p w:rsidR="0005430E" w:rsidRDefault="0005430E" w:rsidP="0005430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4307F" w:rsidRPr="0005430E" w:rsidRDefault="0005430E" w:rsidP="0005430E">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05430E">
        <w:rPr>
          <w:rFonts w:ascii="Times New Roman" w:hAnsi="Times New Roman" w:cs="Times New Roman"/>
          <w:b/>
          <w:bCs/>
          <w:color w:val="000000" w:themeColor="text1"/>
          <w:sz w:val="28"/>
          <w:szCs w:val="28"/>
          <w:shd w:val="clear" w:color="auto" w:fill="FFFFFF"/>
        </w:rPr>
        <w:lastRenderedPageBreak/>
        <w:t>Обязанности работодателя по выполнению требования охраны труда</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Требования охраны труда предусмотрены главой 34 Трудовым кодексом Российской Федерации.</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На работодателях лежит прямая обязанность обеспечивать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соответствующие требованиям охраны труда условия труда на каждом рабочем месте; режим труда и отдыха работников в соответствии с трудовым законодательством и иными нормативными правовыми актами, содержащими нормы трудового права;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 обязательное социальное страхование работников от несчастных случаев на производстве и профессиональных заболеваний; ознакомление работников с требованиями охраны труда.</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 xml:space="preserve">Основным критерием условий охраны труда, является обязательное проведение аттестации рабочих мест по условиям труда. Аттестация проводится в целях оценки условий труда на рабочих местах и выявления вредных и (или) опасных производственных факторов. Аттестации подлежат все рабочие места, имеющиеся у работодателя. По результатам аттестации работодателем по указанию аттестационной комиссии проводятся мероприятия по приведению условий труда в соответствие с государственными нормативными требованиями охраны труда, установлению работникам, занятым на тяжелых работах, работах с вредными и (или) опасными и иными особыми условиями труда, сокращенной продолжительности рабочего времени, ежегодного дополнительного оплачиваемого отпуска, повышенной оплаты труда, информированию работников об условиях труда на рабочих местах, о существующем риске повреждения здоровья, о мерах по защите от воздействия вредных и (или) опасных производственных факторов и полагающихся работникам, занятым на тяжелых работах, работах с вредными и (или) опасными и иными особыми </w:t>
      </w:r>
      <w:r w:rsidRPr="0005430E">
        <w:rPr>
          <w:color w:val="000000" w:themeColor="text1"/>
          <w:sz w:val="28"/>
          <w:szCs w:val="28"/>
        </w:rPr>
        <w:lastRenderedPageBreak/>
        <w:t>условиями труда, компенсациях, обеспечению работников средствами индивидуальной защиты и др.</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Нарушение законодательства о труде и об охране труда является основанием для привлечения виновных лиц к административной ответственности по частям 1 - 4 статьи 5.27.1 Кодекса Российской Федерации об административных правонарушениях –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В случае невыполнении работодателями обязанностей в области охраны труда, граждане вправе обратиться за защитой прав в прокуратуру, а также в Государственную инспекцию труда</w:t>
      </w:r>
    </w:p>
    <w:p w:rsidR="0005430E" w:rsidRPr="00567D70" w:rsidRDefault="0005430E" w:rsidP="0005430E">
      <w:pPr>
        <w:pStyle w:val="a3"/>
        <w:shd w:val="clear" w:color="auto" w:fill="FFFFFF"/>
        <w:spacing w:before="0" w:beforeAutospacing="0" w:after="0" w:afterAutospacing="0"/>
        <w:ind w:firstLine="709"/>
        <w:jc w:val="both"/>
        <w:rPr>
          <w:color w:val="000000" w:themeColor="text1"/>
          <w:sz w:val="28"/>
          <w:szCs w:val="28"/>
        </w:rPr>
      </w:pPr>
    </w:p>
    <w:p w:rsidR="0005430E" w:rsidRPr="00567D70" w:rsidRDefault="0005430E" w:rsidP="0005430E">
      <w:pPr>
        <w:pStyle w:val="a3"/>
        <w:shd w:val="clear" w:color="auto" w:fill="FFFFFF"/>
        <w:spacing w:before="0" w:beforeAutospacing="0" w:after="0" w:afterAutospacing="0"/>
        <w:ind w:firstLine="709"/>
        <w:jc w:val="both"/>
        <w:rPr>
          <w:color w:val="000000" w:themeColor="text1"/>
          <w:sz w:val="28"/>
          <w:szCs w:val="28"/>
        </w:rPr>
      </w:pPr>
    </w:p>
    <w:p w:rsidR="0005430E" w:rsidRPr="007D5293" w:rsidRDefault="00CD0E22" w:rsidP="0005430E">
      <w:pPr>
        <w:rPr>
          <w:color w:val="000000" w:themeColor="text1"/>
          <w:sz w:val="28"/>
          <w:szCs w:val="28"/>
        </w:rPr>
      </w:pPr>
      <w:r>
        <w:rPr>
          <w:rFonts w:ascii="Times New Roman" w:eastAsia="Times New Roman" w:hAnsi="Times New Roman" w:cs="Times New Roman"/>
          <w:color w:val="000000" w:themeColor="text1"/>
          <w:sz w:val="28"/>
          <w:szCs w:val="28"/>
          <w:lang w:eastAsia="ru-RU"/>
        </w:rPr>
        <w:t>03.06.2023</w:t>
      </w:r>
    </w:p>
    <w:p w:rsidR="0005430E" w:rsidRDefault="0005430E" w:rsidP="0005430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5430E" w:rsidRPr="0005430E" w:rsidRDefault="0005430E" w:rsidP="0005430E">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05430E">
        <w:rPr>
          <w:rFonts w:ascii="Times New Roman" w:hAnsi="Times New Roman" w:cs="Times New Roman"/>
          <w:b/>
          <w:bCs/>
          <w:color w:val="000000" w:themeColor="text1"/>
          <w:sz w:val="28"/>
          <w:szCs w:val="28"/>
          <w:shd w:val="clear" w:color="auto" w:fill="FFFFFF"/>
        </w:rPr>
        <w:lastRenderedPageBreak/>
        <w:t>Мошенничество в сфере IT-технологий</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Тенденция развития информационных технологий в последнее время влечет повсеместное их вовлечение во многие сферы общественных отношений, что сказывается не только на удобстве для добросовестных пользователей, но и служит почвой для противоправной деятельности, выражающейся в незаконном обогащении, дискредитации граждан и государственных органов, распространении запрещенной информации, в том числе, идей экстремизма и терроризма.</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Как в целом по стране, так и на территории Ставропольского края отмечается ежегодный рост таких преступлений, к которым также относятся хищения денежных средств с банковских счетов физических и юридических лиц, совершаемых с использованием современных информационно-коммуникационных технологий.</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Большинство рассматриваемых преступлений совершается с применением методов «социальной инженерии», то есть доступа к информации с помощью телекоммуникационных сетей (сотовой связи, ресурсов сети Интернет). Данная преступная технология основана на использовании слабостей человеческого фактора и является достаточно эффективной.</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К примеру, преступник может позвонить человеку, являющемуся пользователем банковской карты (под видом сотрудника службы поддержки или службы безопасности банка), и выяснить конфиденциальные данные банковской карты, сославшись на необходимость решения проблемы при работе в компьютерной системе или с банковским счетом, дезинформируя о его блокировке либо попытке совершения противоправных действий со стороны третьих лиц.</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Также преступники зачастую представляются близкими родственниками (знакомыми) потерпевших,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 Например, в связи с необходимостью освобождения их от уголовной ответственности, разрешению в пользу близкого человека якобы виновного в ДТП, при этом нередко такие лица сами выдают себя за сотрудников правоохранительных органов.</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Также имеют место и так называемые дистанционные формы хищения, совершаемые путем размещения на сайтах по продажам в сети Интернет заведомо ложных предложений о продаже товаров за денежное вознаграждение, которое в дальнейшем перечисляется на банковский счет виновного лица без фактической передачи приобретаемого товара либо предоставлении несоизмеримых по стоимости предметов.</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 xml:space="preserve">Кроме того, нередко денежные средства неправомерно списываются со счетов потерпевших, когда в руки преступников попадают их мобильные телефоны с установленными на них банковскими сервисами или банковские карты: похитителями совершаются покупки путем оплаты товаров </w:t>
      </w:r>
      <w:r w:rsidRPr="0005430E">
        <w:rPr>
          <w:color w:val="000000" w:themeColor="text1"/>
          <w:sz w:val="28"/>
          <w:szCs w:val="28"/>
        </w:rPr>
        <w:lastRenderedPageBreak/>
        <w:t>бесконтактным способом, при наличии пароля доступа - деньги снимаются в банкоматах.</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Кроме того, в последнее время распространение получил так называемый «фишинг» - один из методов «социальной инженерии», направленный на получение конфиденциальной информации, при котором злоумышленник посылает потерпевшему «e-</w:t>
      </w:r>
      <w:proofErr w:type="spellStart"/>
      <w:r w:rsidRPr="0005430E">
        <w:rPr>
          <w:color w:val="000000" w:themeColor="text1"/>
          <w:sz w:val="28"/>
          <w:szCs w:val="28"/>
        </w:rPr>
        <w:t>mail</w:t>
      </w:r>
      <w:proofErr w:type="spellEnd"/>
      <w:r w:rsidRPr="0005430E">
        <w:rPr>
          <w:color w:val="000000" w:themeColor="text1"/>
          <w:sz w:val="28"/>
          <w:szCs w:val="28"/>
        </w:rPr>
        <w:t xml:space="preserve">», подделанный под официальное письмо - от банка или платежной системы - требующее «проверки» определенной информации, или совершения определенных действий. Это письмо как правило содержит ссылку на фальшивую веб-страницу, имитирующую официальную, с корпоративным логотипом и содержимым, и содержащую форму, требующую ввести необходимую для преступников информацию - от домашнего адреса до </w:t>
      </w:r>
      <w:proofErr w:type="spellStart"/>
      <w:r w:rsidRPr="0005430E">
        <w:rPr>
          <w:color w:val="000000" w:themeColor="text1"/>
          <w:sz w:val="28"/>
          <w:szCs w:val="28"/>
        </w:rPr>
        <w:t>пин</w:t>
      </w:r>
      <w:proofErr w:type="spellEnd"/>
      <w:r w:rsidRPr="0005430E">
        <w:rPr>
          <w:color w:val="000000" w:themeColor="text1"/>
          <w:sz w:val="28"/>
          <w:szCs w:val="28"/>
        </w:rPr>
        <w:t>-кода банковской карты.</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Социальная инженерия используется также для распространения троянских коней: эксплуатируется любопытство, либо алчность объекта атаки. Злоумышленник направляет «e-</w:t>
      </w:r>
      <w:proofErr w:type="spellStart"/>
      <w:r w:rsidRPr="0005430E">
        <w:rPr>
          <w:color w:val="000000" w:themeColor="text1"/>
          <w:sz w:val="28"/>
          <w:szCs w:val="28"/>
        </w:rPr>
        <w:t>mail</w:t>
      </w:r>
      <w:proofErr w:type="spellEnd"/>
      <w:r w:rsidRPr="0005430E">
        <w:rPr>
          <w:color w:val="000000" w:themeColor="text1"/>
          <w:sz w:val="28"/>
          <w:szCs w:val="28"/>
        </w:rPr>
        <w:t xml:space="preserve">», </w:t>
      </w:r>
      <w:proofErr w:type="spellStart"/>
      <w:r w:rsidRPr="0005430E">
        <w:rPr>
          <w:color w:val="000000" w:themeColor="text1"/>
          <w:sz w:val="28"/>
          <w:szCs w:val="28"/>
        </w:rPr>
        <w:t>sms</w:t>
      </w:r>
      <w:proofErr w:type="spellEnd"/>
      <w:r w:rsidRPr="0005430E">
        <w:rPr>
          <w:color w:val="000000" w:themeColor="text1"/>
          <w:sz w:val="28"/>
          <w:szCs w:val="28"/>
        </w:rPr>
        <w:t>-сообщение или сообщение в мессенджере, во вложении которого содержится, например, важное обновление антивируса. Также это может быть выгодное предложение о покупке со скидкой или сообщение о фиктивном выигрыше с приложенной ссылкой при переходе по которой на устройство пользователя скачивается вредоносная программа.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Такая техника остается эффективной, поскольку многие пользователи, не раздумывая кликают по любым вложениям или гиперссылкам. Особенно это актуально в связи с глобальной цифровизацией общества, которая затрагивает и социально уязвимые слои населения, например, пожилых людей, испытывающих сложности при освоении современной техники, а также страдающих излишней доверчивостью.</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 xml:space="preserve">За совершение таких деяний, в зависимости от способа совершения преступлений, предусмотрена уголовная ответственность по </w:t>
      </w:r>
      <w:proofErr w:type="spellStart"/>
      <w:r w:rsidRPr="0005430E">
        <w:rPr>
          <w:color w:val="000000" w:themeColor="text1"/>
          <w:sz w:val="28"/>
          <w:szCs w:val="28"/>
        </w:rPr>
        <w:t>ст.ст</w:t>
      </w:r>
      <w:proofErr w:type="spellEnd"/>
      <w:r w:rsidRPr="0005430E">
        <w:rPr>
          <w:color w:val="000000" w:themeColor="text1"/>
          <w:sz w:val="28"/>
          <w:szCs w:val="28"/>
        </w:rPr>
        <w:t>. 158, 159, 159.3, 159.6 УК РФ.</w:t>
      </w:r>
    </w:p>
    <w:p w:rsidR="0005430E" w:rsidRPr="0005430E" w:rsidRDefault="0005430E" w:rsidP="0005430E">
      <w:pPr>
        <w:pStyle w:val="a3"/>
        <w:shd w:val="clear" w:color="auto" w:fill="FFFFFF"/>
        <w:spacing w:before="0" w:beforeAutospacing="0" w:after="0" w:afterAutospacing="0"/>
        <w:ind w:firstLine="709"/>
        <w:jc w:val="both"/>
        <w:rPr>
          <w:color w:val="000000" w:themeColor="text1"/>
          <w:sz w:val="28"/>
          <w:szCs w:val="28"/>
        </w:rPr>
      </w:pPr>
      <w:r w:rsidRPr="0005430E">
        <w:rPr>
          <w:color w:val="000000" w:themeColor="text1"/>
          <w:sz w:val="28"/>
          <w:szCs w:val="28"/>
        </w:rPr>
        <w:t>В случае, если Вы стали жертвой указанных выше мошенников необходимо обратиться в ближайший отдел полиции.</w:t>
      </w:r>
    </w:p>
    <w:p w:rsidR="0005430E" w:rsidRPr="00567D70" w:rsidRDefault="0005430E" w:rsidP="0005430E">
      <w:pPr>
        <w:pStyle w:val="a3"/>
        <w:shd w:val="clear" w:color="auto" w:fill="FFFFFF"/>
        <w:spacing w:before="0" w:beforeAutospacing="0" w:after="0" w:afterAutospacing="0"/>
        <w:ind w:firstLine="709"/>
        <w:jc w:val="both"/>
        <w:rPr>
          <w:color w:val="000000" w:themeColor="text1"/>
          <w:sz w:val="28"/>
          <w:szCs w:val="28"/>
        </w:rPr>
      </w:pPr>
    </w:p>
    <w:p w:rsidR="0005430E" w:rsidRPr="00567D70" w:rsidRDefault="0005430E" w:rsidP="0005430E">
      <w:pPr>
        <w:pStyle w:val="a3"/>
        <w:shd w:val="clear" w:color="auto" w:fill="FFFFFF"/>
        <w:spacing w:before="0" w:beforeAutospacing="0" w:after="0" w:afterAutospacing="0"/>
        <w:ind w:firstLine="709"/>
        <w:jc w:val="both"/>
        <w:rPr>
          <w:color w:val="000000" w:themeColor="text1"/>
          <w:sz w:val="28"/>
          <w:szCs w:val="28"/>
        </w:rPr>
      </w:pPr>
    </w:p>
    <w:p w:rsidR="0005430E" w:rsidRDefault="00CD0E22" w:rsidP="0005430E">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10.06.2023</w:t>
      </w:r>
    </w:p>
    <w:p w:rsidR="00CD0E22" w:rsidRDefault="00CD0E22" w:rsidP="0005430E">
      <w:pPr>
        <w:rPr>
          <w:rFonts w:ascii="Times New Roman" w:eastAsia="Times New Roman" w:hAnsi="Times New Roman" w:cs="Times New Roman"/>
          <w:color w:val="000000" w:themeColor="text1"/>
          <w:sz w:val="28"/>
          <w:szCs w:val="28"/>
          <w:lang w:eastAsia="ru-RU"/>
        </w:rPr>
      </w:pPr>
    </w:p>
    <w:p w:rsidR="00CD0E22" w:rsidRDefault="00CD0E22" w:rsidP="0005430E">
      <w:pPr>
        <w:rPr>
          <w:rFonts w:ascii="Times New Roman" w:eastAsia="Times New Roman" w:hAnsi="Times New Roman" w:cs="Times New Roman"/>
          <w:color w:val="000000" w:themeColor="text1"/>
          <w:sz w:val="28"/>
          <w:szCs w:val="28"/>
          <w:lang w:eastAsia="ru-RU"/>
        </w:rPr>
      </w:pPr>
    </w:p>
    <w:p w:rsidR="00CD0E22" w:rsidRDefault="00CD0E22" w:rsidP="0005430E">
      <w:pPr>
        <w:rPr>
          <w:rFonts w:ascii="Times New Roman" w:eastAsia="Times New Roman" w:hAnsi="Times New Roman" w:cs="Times New Roman"/>
          <w:color w:val="000000" w:themeColor="text1"/>
          <w:sz w:val="28"/>
          <w:szCs w:val="28"/>
          <w:lang w:eastAsia="ru-RU"/>
        </w:rPr>
      </w:pPr>
    </w:p>
    <w:p w:rsidR="00CD0E22" w:rsidRDefault="00CD0E22" w:rsidP="0005430E">
      <w:pPr>
        <w:rPr>
          <w:rFonts w:ascii="Times New Roman" w:eastAsia="Times New Roman" w:hAnsi="Times New Roman" w:cs="Times New Roman"/>
          <w:color w:val="000000" w:themeColor="text1"/>
          <w:sz w:val="28"/>
          <w:szCs w:val="28"/>
          <w:lang w:eastAsia="ru-RU"/>
        </w:rPr>
      </w:pPr>
    </w:p>
    <w:p w:rsidR="00CD0E22" w:rsidRPr="00CD0E22" w:rsidRDefault="00CD0E22" w:rsidP="00CD0E22">
      <w:pPr>
        <w:shd w:val="clear" w:color="auto" w:fill="FFFFFF"/>
        <w:jc w:val="center"/>
        <w:rPr>
          <w:b/>
          <w:color w:val="000000"/>
          <w:sz w:val="28"/>
          <w:szCs w:val="28"/>
        </w:rPr>
      </w:pPr>
      <w:r w:rsidRPr="00521757">
        <w:rPr>
          <w:b/>
          <w:color w:val="000000"/>
          <w:sz w:val="28"/>
          <w:szCs w:val="28"/>
        </w:rPr>
        <w:lastRenderedPageBreak/>
        <w:t>Прокуратура Родионово-Несветайского провела проверку соблюдения требований законодательства об отхо</w:t>
      </w:r>
      <w:r>
        <w:rPr>
          <w:b/>
          <w:color w:val="000000"/>
          <w:sz w:val="28"/>
          <w:szCs w:val="28"/>
        </w:rPr>
        <w:t>дах производства и потребления.</w:t>
      </w:r>
    </w:p>
    <w:p w:rsidR="00CD0E22" w:rsidRPr="00CD0E22" w:rsidRDefault="00CD0E22" w:rsidP="00CD0E22">
      <w:pPr>
        <w:pStyle w:val="a3"/>
        <w:shd w:val="clear" w:color="auto" w:fill="FFFFFF"/>
        <w:spacing w:before="0" w:beforeAutospacing="0" w:after="0" w:afterAutospacing="0"/>
        <w:ind w:firstLine="709"/>
        <w:jc w:val="both"/>
        <w:rPr>
          <w:color w:val="000000" w:themeColor="text1"/>
          <w:sz w:val="28"/>
          <w:szCs w:val="28"/>
        </w:rPr>
      </w:pPr>
      <w:r w:rsidRPr="00CD0E22">
        <w:rPr>
          <w:color w:val="000000" w:themeColor="text1"/>
          <w:sz w:val="28"/>
          <w:szCs w:val="28"/>
        </w:rPr>
        <w:t>Установлено, что в районе улицы Большевистской располагалась несанкционированная свалка твердых коммунальных и строительных отходов. Однако сотрудники администрации района меры к ее выявлению и ликвидации не принимали.</w:t>
      </w:r>
    </w:p>
    <w:p w:rsidR="00CD0E22" w:rsidRPr="00CD0E22" w:rsidRDefault="00CD0E22" w:rsidP="00CD0E22">
      <w:pPr>
        <w:pStyle w:val="a3"/>
        <w:shd w:val="clear" w:color="auto" w:fill="FFFFFF"/>
        <w:spacing w:before="0" w:beforeAutospacing="0" w:after="0" w:afterAutospacing="0"/>
        <w:ind w:firstLine="709"/>
        <w:jc w:val="both"/>
        <w:rPr>
          <w:color w:val="000000" w:themeColor="text1"/>
          <w:sz w:val="28"/>
          <w:szCs w:val="28"/>
        </w:rPr>
      </w:pPr>
      <w:r w:rsidRPr="00CD0E22">
        <w:rPr>
          <w:color w:val="000000" w:themeColor="text1"/>
          <w:sz w:val="28"/>
          <w:szCs w:val="28"/>
        </w:rPr>
        <w:t xml:space="preserve">Прокуратурой в администрацию района внесено представление, которое рассмотрено, удостоверено, виновное должностное лицо привлечено к административной ответственности, предусмотренной ч. 2 ст. 5.1 Областного закона «Об административных правонарушениях» (нарушение правил благоустройства территорий). Виновному должностному лицу назначен штраф в размере 30 000 тыс. рублей. </w:t>
      </w:r>
    </w:p>
    <w:p w:rsidR="00CD0E22" w:rsidRPr="00CD0E22" w:rsidRDefault="00CD0E22" w:rsidP="00CD0E22">
      <w:pPr>
        <w:pStyle w:val="a3"/>
        <w:shd w:val="clear" w:color="auto" w:fill="FFFFFF"/>
        <w:spacing w:before="0" w:beforeAutospacing="0" w:after="0" w:afterAutospacing="0"/>
        <w:ind w:firstLine="709"/>
        <w:jc w:val="both"/>
        <w:rPr>
          <w:color w:val="000000" w:themeColor="text1"/>
          <w:sz w:val="28"/>
          <w:szCs w:val="28"/>
        </w:rPr>
      </w:pPr>
      <w:r w:rsidRPr="00CD0E22">
        <w:rPr>
          <w:color w:val="000000" w:themeColor="text1"/>
          <w:sz w:val="28"/>
          <w:szCs w:val="28"/>
        </w:rPr>
        <w:t>После вмешательства прокуратуры нарушения устранены, свалочный очаг ликвидирован.</w:t>
      </w:r>
    </w:p>
    <w:p w:rsidR="00CD0E22" w:rsidRPr="007D5293" w:rsidRDefault="00CD0E22" w:rsidP="0005430E">
      <w:pPr>
        <w:rPr>
          <w:color w:val="000000" w:themeColor="text1"/>
          <w:sz w:val="28"/>
          <w:szCs w:val="28"/>
        </w:rPr>
      </w:pPr>
    </w:p>
    <w:p w:rsidR="0005430E" w:rsidRDefault="00CD0E22" w:rsidP="0005430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27.03.2023</w:t>
      </w:r>
    </w:p>
    <w:p w:rsidR="00CD0E22" w:rsidRDefault="00CD0E22" w:rsidP="0005430E">
      <w:pPr>
        <w:spacing w:after="0" w:line="240" w:lineRule="auto"/>
        <w:jc w:val="both"/>
        <w:rPr>
          <w:rFonts w:ascii="Times New Roman" w:hAnsi="Times New Roman" w:cs="Times New Roman"/>
          <w:color w:val="000000" w:themeColor="text1"/>
          <w:sz w:val="28"/>
          <w:szCs w:val="28"/>
        </w:rPr>
      </w:pPr>
    </w:p>
    <w:p w:rsidR="00CD0E22" w:rsidRDefault="00CD0E22" w:rsidP="00CD0E22">
      <w:pPr>
        <w:jc w:val="center"/>
        <w:rPr>
          <w:rFonts w:ascii="Times New Roman" w:hAnsi="Times New Roman" w:cs="Times New Roman"/>
          <w:b/>
          <w:sz w:val="28"/>
          <w:szCs w:val="28"/>
        </w:rPr>
      </w:pPr>
    </w:p>
    <w:p w:rsidR="00CD0E22" w:rsidRDefault="00CD0E22" w:rsidP="00CD0E22">
      <w:pPr>
        <w:jc w:val="center"/>
        <w:rPr>
          <w:rFonts w:ascii="Times New Roman" w:hAnsi="Times New Roman" w:cs="Times New Roman"/>
          <w:b/>
          <w:sz w:val="28"/>
          <w:szCs w:val="28"/>
        </w:rPr>
      </w:pPr>
      <w:r>
        <w:rPr>
          <w:rFonts w:ascii="Times New Roman" w:hAnsi="Times New Roman" w:cs="Times New Roman"/>
          <w:b/>
          <w:sz w:val="28"/>
          <w:szCs w:val="28"/>
        </w:rPr>
        <w:t>Мужчину будут судить за совершение дорожно-транспортного происшествия в котором погибли пассажиры</w:t>
      </w:r>
    </w:p>
    <w:p w:rsidR="00CD0E22" w:rsidRDefault="00CD0E22" w:rsidP="00CD0E22">
      <w:pPr>
        <w:spacing w:after="0" w:line="240" w:lineRule="auto"/>
        <w:ind w:firstLine="709"/>
        <w:jc w:val="both"/>
        <w:rPr>
          <w:rFonts w:ascii="Times New Roman" w:hAnsi="Times New Roman" w:cs="Times New Roman"/>
          <w:sz w:val="28"/>
          <w:szCs w:val="28"/>
        </w:rPr>
      </w:pPr>
      <w:r w:rsidRPr="002A4493">
        <w:rPr>
          <w:rFonts w:ascii="Times New Roman" w:hAnsi="Times New Roman" w:cs="Times New Roman"/>
          <w:sz w:val="28"/>
          <w:szCs w:val="28"/>
        </w:rPr>
        <w:t>Прокуратур</w:t>
      </w:r>
      <w:r>
        <w:rPr>
          <w:rFonts w:ascii="Times New Roman" w:hAnsi="Times New Roman" w:cs="Times New Roman"/>
          <w:sz w:val="28"/>
          <w:szCs w:val="28"/>
        </w:rPr>
        <w:t>а</w:t>
      </w:r>
      <w:r w:rsidRPr="002A4493">
        <w:rPr>
          <w:rFonts w:ascii="Times New Roman" w:hAnsi="Times New Roman" w:cs="Times New Roman"/>
          <w:sz w:val="28"/>
          <w:szCs w:val="28"/>
        </w:rPr>
        <w:t xml:space="preserve"> Родионово-Несветайского района </w:t>
      </w:r>
      <w:r>
        <w:rPr>
          <w:rFonts w:ascii="Times New Roman" w:hAnsi="Times New Roman" w:cs="Times New Roman"/>
          <w:sz w:val="28"/>
          <w:szCs w:val="28"/>
        </w:rPr>
        <w:t>утвердила обвинительное заключение по уголовному делу в отношении 31-летнего иностранного гражданина обвиняемого в совершении преступления, предусмотренного п. «а» ч. 4 ст. 264 УК РФ (нарушение правил дорожного движения).</w:t>
      </w:r>
    </w:p>
    <w:p w:rsidR="00CD0E22" w:rsidRDefault="00CD0E22" w:rsidP="00CD0E22">
      <w:pPr>
        <w:spacing w:after="0" w:line="240" w:lineRule="auto"/>
        <w:ind w:firstLine="709"/>
        <w:jc w:val="both"/>
        <w:rPr>
          <w:rFonts w:ascii="Times New Roman" w:hAnsi="Times New Roman" w:cs="Times New Roman"/>
          <w:sz w:val="28"/>
          <w:szCs w:val="28"/>
        </w:rPr>
      </w:pPr>
    </w:p>
    <w:p w:rsidR="00CD0E22" w:rsidRDefault="00CD0E22" w:rsidP="00CD0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версии следствия, фигурант в апреле этого года, управляя автомобилем «Мерседес», будучи в состоянии алкогольного опьянения, двигаясь по автодороге сообщение г. Ростов-на-Дону - г. Новошахтинск, находясь на территории Родионово-Несветайского района, нарушил правила дорожного движения, что повлекло за собой опрокидывание автомобиля, в котором кроме него находились два пассажира. </w:t>
      </w:r>
    </w:p>
    <w:p w:rsidR="00CD0E22" w:rsidRDefault="00CD0E22" w:rsidP="00CD0E22">
      <w:pPr>
        <w:spacing w:after="0" w:line="240" w:lineRule="auto"/>
        <w:ind w:firstLine="709"/>
        <w:jc w:val="both"/>
        <w:rPr>
          <w:rFonts w:ascii="Times New Roman" w:hAnsi="Times New Roman" w:cs="Times New Roman"/>
          <w:sz w:val="28"/>
          <w:szCs w:val="28"/>
        </w:rPr>
      </w:pPr>
    </w:p>
    <w:p w:rsidR="00CD0E22" w:rsidRDefault="00CD0E22" w:rsidP="00CD0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дорожно-транспортного происшествия потерпевшей причинён тяжкий вред здоровью, вторая потерпевшая от полученных травм скончалась на месте происшествия.</w:t>
      </w:r>
    </w:p>
    <w:p w:rsidR="00CD0E22" w:rsidRDefault="00CD0E22" w:rsidP="00CD0E22">
      <w:pPr>
        <w:spacing w:after="0" w:line="240" w:lineRule="auto"/>
        <w:ind w:firstLine="709"/>
        <w:jc w:val="both"/>
        <w:rPr>
          <w:rFonts w:ascii="Times New Roman" w:hAnsi="Times New Roman" w:cs="Times New Roman"/>
          <w:sz w:val="28"/>
          <w:szCs w:val="28"/>
        </w:rPr>
      </w:pPr>
    </w:p>
    <w:p w:rsidR="00CD0E22" w:rsidRDefault="00CD0E22" w:rsidP="00CD0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Уголовное дело направлено в суд для </w:t>
      </w:r>
      <w:proofErr w:type="gramStart"/>
      <w:r>
        <w:rPr>
          <w:rFonts w:ascii="Times New Roman" w:hAnsi="Times New Roman" w:cs="Times New Roman"/>
          <w:sz w:val="28"/>
          <w:szCs w:val="28"/>
        </w:rPr>
        <w:t>рассмотрения</w:t>
      </w:r>
      <w:proofErr w:type="gramEnd"/>
      <w:r>
        <w:rPr>
          <w:rFonts w:ascii="Times New Roman" w:hAnsi="Times New Roman" w:cs="Times New Roman"/>
          <w:sz w:val="28"/>
          <w:szCs w:val="28"/>
        </w:rPr>
        <w:t xml:space="preserve"> по существу. </w:t>
      </w:r>
    </w:p>
    <w:p w:rsidR="00CD0E22" w:rsidRDefault="00CD0E22" w:rsidP="00CD0E22">
      <w:pPr>
        <w:spacing w:after="0" w:line="240" w:lineRule="auto"/>
        <w:ind w:firstLine="709"/>
        <w:jc w:val="both"/>
        <w:rPr>
          <w:rFonts w:ascii="Times New Roman" w:hAnsi="Times New Roman" w:cs="Times New Roman"/>
          <w:sz w:val="28"/>
          <w:szCs w:val="28"/>
        </w:rPr>
      </w:pPr>
    </w:p>
    <w:p w:rsidR="00CD0E22" w:rsidRPr="00CD0E22" w:rsidRDefault="00CD0E22" w:rsidP="00CD0E22">
      <w:pPr>
        <w:rPr>
          <w:rFonts w:ascii="Times New Roman" w:hAnsi="Times New Roman" w:cs="Times New Roman"/>
          <w:color w:val="000000" w:themeColor="text1"/>
          <w:sz w:val="28"/>
          <w:szCs w:val="28"/>
        </w:rPr>
      </w:pPr>
      <w:r w:rsidRPr="00CD0E22">
        <w:rPr>
          <w:rFonts w:ascii="Times New Roman" w:hAnsi="Times New Roman" w:cs="Times New Roman"/>
          <w:color w:val="000000" w:themeColor="text1"/>
          <w:sz w:val="28"/>
          <w:szCs w:val="28"/>
        </w:rPr>
        <w:t>10.01.2023</w:t>
      </w:r>
    </w:p>
    <w:p w:rsidR="00CD0E22" w:rsidRDefault="00CD0E22" w:rsidP="00CD0E22">
      <w:pPr>
        <w:jc w:val="center"/>
        <w:rPr>
          <w:rFonts w:ascii="Times New Roman" w:hAnsi="Times New Roman" w:cs="Times New Roman"/>
          <w:b/>
          <w:sz w:val="28"/>
          <w:szCs w:val="28"/>
        </w:rPr>
      </w:pPr>
    </w:p>
    <w:p w:rsidR="00CD0E22" w:rsidRPr="00CD0E22" w:rsidRDefault="00CD0E22" w:rsidP="00CD0E22">
      <w:pPr>
        <w:shd w:val="clear" w:color="auto" w:fill="FFFFFF"/>
        <w:jc w:val="center"/>
        <w:rPr>
          <w:b/>
          <w:color w:val="000000"/>
          <w:sz w:val="28"/>
          <w:szCs w:val="28"/>
        </w:rPr>
      </w:pPr>
      <w:r w:rsidRPr="00E820CE">
        <w:rPr>
          <w:b/>
          <w:color w:val="000000"/>
          <w:sz w:val="28"/>
          <w:szCs w:val="28"/>
        </w:rPr>
        <w:t xml:space="preserve">Прокуратура </w:t>
      </w:r>
      <w:r>
        <w:rPr>
          <w:b/>
          <w:color w:val="000000"/>
          <w:sz w:val="28"/>
          <w:szCs w:val="28"/>
        </w:rPr>
        <w:t>Родионово-Несветайского</w:t>
      </w:r>
      <w:r w:rsidRPr="00E820CE">
        <w:rPr>
          <w:b/>
          <w:color w:val="000000"/>
          <w:sz w:val="28"/>
          <w:szCs w:val="28"/>
        </w:rPr>
        <w:t xml:space="preserve"> района провела проверку соблюдения федерального законодательства.</w:t>
      </w:r>
    </w:p>
    <w:p w:rsidR="00CD0E22" w:rsidRDefault="00CD0E22" w:rsidP="00CD0E22">
      <w:pPr>
        <w:pStyle w:val="ConsPlusNormal0"/>
        <w:spacing w:line="300" w:lineRule="exact"/>
        <w:jc w:val="both"/>
        <w:rPr>
          <w:rFonts w:ascii="Times New Roman" w:hAnsi="Times New Roman" w:cs="Times New Roman"/>
          <w:sz w:val="28"/>
          <w:szCs w:val="28"/>
        </w:rPr>
      </w:pPr>
      <w:r>
        <w:rPr>
          <w:rFonts w:ascii="Times New Roman" w:hAnsi="Times New Roman" w:cs="Times New Roman"/>
          <w:sz w:val="28"/>
          <w:szCs w:val="28"/>
        </w:rPr>
        <w:t xml:space="preserve">В рамках инициативно проведенной проверки в деятельности образовательных учреждений, расположенных на территории Родионово-Несветайского района выявлены нарушения прав инвалидов, выразившиеся в </w:t>
      </w:r>
      <w:proofErr w:type="spellStart"/>
      <w:r>
        <w:rPr>
          <w:rFonts w:ascii="Times New Roman" w:hAnsi="Times New Roman" w:cs="Times New Roman"/>
          <w:sz w:val="28"/>
          <w:szCs w:val="28"/>
        </w:rPr>
        <w:t>неотражении</w:t>
      </w:r>
      <w:proofErr w:type="spellEnd"/>
      <w:r>
        <w:rPr>
          <w:rFonts w:ascii="Times New Roman" w:hAnsi="Times New Roman" w:cs="Times New Roman"/>
          <w:sz w:val="28"/>
          <w:szCs w:val="28"/>
        </w:rPr>
        <w:t xml:space="preserve"> в трудовом договоре с инвалидом дополнительных гарантий для такой категории лиц, непредставлении работающим инвалидам увеличенного отпуска (не менее 30 дней), а также привлечения инвалидов второй группы сверх установленной продолжительности рабочего времени (более 35 часов в неделю).</w:t>
      </w:r>
    </w:p>
    <w:p w:rsidR="00CD0E22" w:rsidRDefault="00CD0E22" w:rsidP="00CD0E22">
      <w:pPr>
        <w:pStyle w:val="ConsPlusNormal0"/>
        <w:spacing w:line="300" w:lineRule="exact"/>
        <w:jc w:val="both"/>
        <w:rPr>
          <w:rFonts w:ascii="Times New Roman" w:hAnsi="Times New Roman" w:cs="Times New Roman"/>
          <w:sz w:val="28"/>
          <w:szCs w:val="28"/>
        </w:rPr>
      </w:pPr>
      <w:r w:rsidRPr="00F07C51">
        <w:rPr>
          <w:rFonts w:ascii="Times New Roman" w:hAnsi="Times New Roman" w:cs="Times New Roman"/>
          <w:sz w:val="28"/>
          <w:szCs w:val="28"/>
        </w:rPr>
        <w:t xml:space="preserve">Прокуратурой района руководителям </w:t>
      </w:r>
      <w:r>
        <w:rPr>
          <w:rFonts w:ascii="Times New Roman" w:hAnsi="Times New Roman" w:cs="Times New Roman"/>
          <w:sz w:val="28"/>
          <w:szCs w:val="28"/>
        </w:rPr>
        <w:t xml:space="preserve">образовательных учреждений внесены представления об устранении выявленных нарушений закона, которые рассмотрены и удовлетворены, 12 должностных лиц привлечены к дисциплинарной ответственности. </w:t>
      </w:r>
    </w:p>
    <w:p w:rsidR="00CD0E22" w:rsidRDefault="00CD0E22" w:rsidP="00CD0E22">
      <w:pPr>
        <w:pStyle w:val="ConsPlusNormal0"/>
        <w:spacing w:line="300" w:lineRule="exact"/>
        <w:jc w:val="both"/>
        <w:rPr>
          <w:rFonts w:ascii="Times New Roman" w:hAnsi="Times New Roman" w:cs="Times New Roman"/>
          <w:sz w:val="28"/>
          <w:szCs w:val="28"/>
          <w:lang w:eastAsia="ru-RU"/>
        </w:rPr>
      </w:pPr>
      <w:r>
        <w:rPr>
          <w:rFonts w:ascii="Times New Roman" w:hAnsi="Times New Roman" w:cs="Times New Roman"/>
          <w:sz w:val="28"/>
          <w:szCs w:val="28"/>
        </w:rPr>
        <w:t>В соответствии с требованиями прокурора заключены соответствующие дополнительные соглашения к трудовым договорам, закрепляющие дополнительные гарантии для инвалидов, а также 4 инвалидам произведен перерасчет заработной платы.</w:t>
      </w:r>
    </w:p>
    <w:p w:rsidR="00CD0E22" w:rsidRDefault="00CD0E22" w:rsidP="00CD0E22">
      <w:pPr>
        <w:jc w:val="center"/>
        <w:rPr>
          <w:rFonts w:ascii="Times New Roman" w:hAnsi="Times New Roman" w:cs="Times New Roman"/>
          <w:b/>
          <w:sz w:val="28"/>
          <w:szCs w:val="28"/>
        </w:rPr>
      </w:pPr>
    </w:p>
    <w:p w:rsidR="00CD0E22" w:rsidRPr="00CD0E22" w:rsidRDefault="00CD0E22" w:rsidP="00CD0E22">
      <w:pPr>
        <w:rPr>
          <w:rFonts w:ascii="Times New Roman" w:hAnsi="Times New Roman" w:cs="Times New Roman"/>
          <w:color w:val="000000" w:themeColor="text1"/>
          <w:sz w:val="28"/>
          <w:szCs w:val="28"/>
        </w:rPr>
      </w:pPr>
      <w:r w:rsidRPr="00CD0E22">
        <w:rPr>
          <w:rFonts w:ascii="Times New Roman" w:hAnsi="Times New Roman" w:cs="Times New Roman"/>
          <w:color w:val="000000" w:themeColor="text1"/>
          <w:sz w:val="28"/>
          <w:szCs w:val="28"/>
        </w:rPr>
        <w:t>23.05.2023</w:t>
      </w:r>
    </w:p>
    <w:p w:rsidR="0028751D" w:rsidRDefault="0028751D" w:rsidP="0028751D">
      <w:pPr>
        <w:spacing w:after="0" w:line="240" w:lineRule="exact"/>
        <w:jc w:val="center"/>
        <w:rPr>
          <w:rFonts w:ascii="Times New Roman" w:hAnsi="Times New Roman"/>
          <w:b/>
          <w:bCs/>
          <w:sz w:val="28"/>
          <w:szCs w:val="28"/>
          <w:lang w:eastAsia="ru-RU"/>
        </w:rPr>
      </w:pPr>
      <w:r>
        <w:rPr>
          <w:rFonts w:ascii="Times New Roman" w:hAnsi="Times New Roman"/>
          <w:b/>
          <w:bCs/>
          <w:sz w:val="28"/>
          <w:szCs w:val="28"/>
          <w:lang w:eastAsia="ru-RU"/>
        </w:rPr>
        <w:t xml:space="preserve">После вмешательства прокуратуры погашена задолженность </w:t>
      </w:r>
    </w:p>
    <w:p w:rsidR="0028751D" w:rsidRDefault="0028751D" w:rsidP="0028751D">
      <w:pPr>
        <w:spacing w:after="0" w:line="240" w:lineRule="exact"/>
        <w:jc w:val="center"/>
        <w:rPr>
          <w:rFonts w:ascii="Times New Roman" w:hAnsi="Times New Roman"/>
          <w:b/>
          <w:bCs/>
          <w:sz w:val="28"/>
          <w:szCs w:val="28"/>
          <w:lang w:eastAsia="ru-RU"/>
        </w:rPr>
      </w:pPr>
      <w:r>
        <w:rPr>
          <w:rFonts w:ascii="Times New Roman" w:hAnsi="Times New Roman"/>
          <w:b/>
          <w:bCs/>
          <w:sz w:val="28"/>
          <w:szCs w:val="28"/>
          <w:lang w:eastAsia="ru-RU"/>
        </w:rPr>
        <w:t>по оплате контрактов</w:t>
      </w:r>
    </w:p>
    <w:p w:rsidR="0028751D" w:rsidRDefault="0028751D" w:rsidP="0028751D">
      <w:pPr>
        <w:spacing w:after="0" w:line="240" w:lineRule="exact"/>
        <w:jc w:val="center"/>
        <w:rPr>
          <w:rFonts w:ascii="Times New Roman" w:hAnsi="Times New Roman"/>
          <w:sz w:val="28"/>
          <w:szCs w:val="28"/>
          <w:lang w:eastAsia="ru-RU"/>
        </w:rPr>
      </w:pPr>
    </w:p>
    <w:p w:rsidR="0028751D" w:rsidRDefault="0028751D" w:rsidP="002875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Прокуратура Родионово-Несветайского района провела проверку своевременности оплаты заказчиками обязательств по исполненным государственным и муниципальным контрактам.</w:t>
      </w:r>
    </w:p>
    <w:p w:rsidR="0028751D" w:rsidRDefault="0028751D" w:rsidP="002875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Установлено, что хозяйствующими субъектами в рамках муниципальных контрактов с ГБУ РО «Центральная районная больница» </w:t>
      </w:r>
      <w:r>
        <w:rPr>
          <w:rFonts w:ascii="Times New Roman" w:hAnsi="Times New Roman"/>
          <w:sz w:val="28"/>
          <w:szCs w:val="28"/>
        </w:rPr>
        <w:br/>
        <w:t>в Родионово-Несветайском районе выполнены работы и оказаны услуги на общую сумму свыше 1,8 млн ру</w:t>
      </w:r>
      <w:bookmarkStart w:id="0" w:name="_GoBack"/>
      <w:bookmarkEnd w:id="0"/>
      <w:r>
        <w:rPr>
          <w:rFonts w:ascii="Times New Roman" w:hAnsi="Times New Roman"/>
          <w:sz w:val="28"/>
          <w:szCs w:val="28"/>
        </w:rPr>
        <w:t>б., однако в установленный законом срок не оплачены.</w:t>
      </w:r>
    </w:p>
    <w:p w:rsidR="0028751D" w:rsidRDefault="0028751D" w:rsidP="002875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В отношении виновного должностного лица медицинского учреждения возбуждено дело об административном правонарушении по ч. 1 ст. 7.32.5 КоАП РФ (нарушение срока и порядка оплаты товаров (работ, услуг) при осуществлении закупок для обеспечения государственных и муниципальных нужд),</w:t>
      </w:r>
      <w:r>
        <w:rPr>
          <w:rFonts w:ascii="Times New Roman" w:hAnsi="Times New Roman"/>
          <w:sz w:val="28"/>
          <w:szCs w:val="28"/>
        </w:rPr>
        <w:t xml:space="preserve"> которое находится на рассмотрении.</w:t>
      </w:r>
    </w:p>
    <w:p w:rsidR="0028751D" w:rsidRDefault="0028751D" w:rsidP="0028751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 устранении выявленных нарушений закона главному врачу </w:t>
      </w:r>
      <w:r>
        <w:rPr>
          <w:rFonts w:ascii="Times New Roman" w:hAnsi="Times New Roman"/>
          <w:sz w:val="28"/>
          <w:szCs w:val="28"/>
        </w:rPr>
        <w:t xml:space="preserve">ГБУ РО «Центральная районная больница» в Родионово-Несветайском районе внесено представление, по результатам рассмотрения которого </w:t>
      </w:r>
      <w:r>
        <w:rPr>
          <w:rFonts w:ascii="Times New Roman" w:hAnsi="Times New Roman"/>
          <w:sz w:val="28"/>
          <w:szCs w:val="28"/>
          <w:lang w:eastAsia="ru-RU"/>
        </w:rPr>
        <w:t>нарушения устранены, задолженность погашена в полном объеме.</w:t>
      </w:r>
    </w:p>
    <w:p w:rsidR="00CD0E22" w:rsidRDefault="00CD0E22" w:rsidP="0005430E">
      <w:pPr>
        <w:spacing w:after="0" w:line="240" w:lineRule="auto"/>
        <w:jc w:val="both"/>
        <w:rPr>
          <w:rFonts w:ascii="Times New Roman" w:hAnsi="Times New Roman" w:cs="Times New Roman"/>
          <w:color w:val="000000" w:themeColor="text1"/>
          <w:sz w:val="28"/>
          <w:szCs w:val="28"/>
        </w:rPr>
      </w:pPr>
    </w:p>
    <w:p w:rsidR="0028751D" w:rsidRPr="0005430E" w:rsidRDefault="0028751D" w:rsidP="0005430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13.02.2023</w:t>
      </w:r>
    </w:p>
    <w:sectPr w:rsidR="0028751D" w:rsidRPr="00054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A4"/>
    <w:rsid w:val="0004307F"/>
    <w:rsid w:val="0005430E"/>
    <w:rsid w:val="0028751D"/>
    <w:rsid w:val="005109A4"/>
    <w:rsid w:val="00567D70"/>
    <w:rsid w:val="00765656"/>
    <w:rsid w:val="007D5293"/>
    <w:rsid w:val="009337FA"/>
    <w:rsid w:val="009A1916"/>
    <w:rsid w:val="00A301E6"/>
    <w:rsid w:val="00A912EF"/>
    <w:rsid w:val="00B57716"/>
    <w:rsid w:val="00CD0E22"/>
    <w:rsid w:val="00F309F2"/>
    <w:rsid w:val="00FC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0838"/>
  <w15:docId w15:val="{FE6316A0-4DA3-4414-B054-2DB40DAE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5293"/>
    <w:rPr>
      <w:color w:val="0000FF"/>
      <w:u w:val="single"/>
    </w:rPr>
  </w:style>
  <w:style w:type="character" w:customStyle="1" w:styleId="ConsPlusNormal">
    <w:name w:val="ConsPlusNormal Знак"/>
    <w:basedOn w:val="a0"/>
    <w:link w:val="ConsPlusNormal0"/>
    <w:locked/>
    <w:rsid w:val="00CD0E22"/>
    <w:rPr>
      <w:rFonts w:ascii="Arial" w:hAnsi="Arial" w:cs="Arial"/>
    </w:rPr>
  </w:style>
  <w:style w:type="paragraph" w:customStyle="1" w:styleId="ConsPlusNormal0">
    <w:name w:val="ConsPlusNormal"/>
    <w:basedOn w:val="a"/>
    <w:link w:val="ConsPlusNormal"/>
    <w:rsid w:val="00CD0E22"/>
    <w:pPr>
      <w:autoSpaceDE w:val="0"/>
      <w:autoSpaceDN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2066">
      <w:bodyDiv w:val="1"/>
      <w:marLeft w:val="0"/>
      <w:marRight w:val="0"/>
      <w:marTop w:val="0"/>
      <w:marBottom w:val="0"/>
      <w:divBdr>
        <w:top w:val="none" w:sz="0" w:space="0" w:color="auto"/>
        <w:left w:val="none" w:sz="0" w:space="0" w:color="auto"/>
        <w:bottom w:val="none" w:sz="0" w:space="0" w:color="auto"/>
        <w:right w:val="none" w:sz="0" w:space="0" w:color="auto"/>
      </w:divBdr>
    </w:div>
    <w:div w:id="150567879">
      <w:bodyDiv w:val="1"/>
      <w:marLeft w:val="0"/>
      <w:marRight w:val="0"/>
      <w:marTop w:val="0"/>
      <w:marBottom w:val="0"/>
      <w:divBdr>
        <w:top w:val="none" w:sz="0" w:space="0" w:color="auto"/>
        <w:left w:val="none" w:sz="0" w:space="0" w:color="auto"/>
        <w:bottom w:val="none" w:sz="0" w:space="0" w:color="auto"/>
        <w:right w:val="none" w:sz="0" w:space="0" w:color="auto"/>
      </w:divBdr>
    </w:div>
    <w:div w:id="154879214">
      <w:bodyDiv w:val="1"/>
      <w:marLeft w:val="0"/>
      <w:marRight w:val="0"/>
      <w:marTop w:val="0"/>
      <w:marBottom w:val="0"/>
      <w:divBdr>
        <w:top w:val="none" w:sz="0" w:space="0" w:color="auto"/>
        <w:left w:val="none" w:sz="0" w:space="0" w:color="auto"/>
        <w:bottom w:val="none" w:sz="0" w:space="0" w:color="auto"/>
        <w:right w:val="none" w:sz="0" w:space="0" w:color="auto"/>
      </w:divBdr>
    </w:div>
    <w:div w:id="258953206">
      <w:bodyDiv w:val="1"/>
      <w:marLeft w:val="0"/>
      <w:marRight w:val="0"/>
      <w:marTop w:val="0"/>
      <w:marBottom w:val="0"/>
      <w:divBdr>
        <w:top w:val="none" w:sz="0" w:space="0" w:color="auto"/>
        <w:left w:val="none" w:sz="0" w:space="0" w:color="auto"/>
        <w:bottom w:val="none" w:sz="0" w:space="0" w:color="auto"/>
        <w:right w:val="none" w:sz="0" w:space="0" w:color="auto"/>
      </w:divBdr>
    </w:div>
    <w:div w:id="280379132">
      <w:bodyDiv w:val="1"/>
      <w:marLeft w:val="0"/>
      <w:marRight w:val="0"/>
      <w:marTop w:val="0"/>
      <w:marBottom w:val="0"/>
      <w:divBdr>
        <w:top w:val="none" w:sz="0" w:space="0" w:color="auto"/>
        <w:left w:val="none" w:sz="0" w:space="0" w:color="auto"/>
        <w:bottom w:val="none" w:sz="0" w:space="0" w:color="auto"/>
        <w:right w:val="none" w:sz="0" w:space="0" w:color="auto"/>
      </w:divBdr>
    </w:div>
    <w:div w:id="293098826">
      <w:bodyDiv w:val="1"/>
      <w:marLeft w:val="0"/>
      <w:marRight w:val="0"/>
      <w:marTop w:val="0"/>
      <w:marBottom w:val="0"/>
      <w:divBdr>
        <w:top w:val="none" w:sz="0" w:space="0" w:color="auto"/>
        <w:left w:val="none" w:sz="0" w:space="0" w:color="auto"/>
        <w:bottom w:val="none" w:sz="0" w:space="0" w:color="auto"/>
        <w:right w:val="none" w:sz="0" w:space="0" w:color="auto"/>
      </w:divBdr>
    </w:div>
    <w:div w:id="354699433">
      <w:bodyDiv w:val="1"/>
      <w:marLeft w:val="0"/>
      <w:marRight w:val="0"/>
      <w:marTop w:val="0"/>
      <w:marBottom w:val="0"/>
      <w:divBdr>
        <w:top w:val="none" w:sz="0" w:space="0" w:color="auto"/>
        <w:left w:val="none" w:sz="0" w:space="0" w:color="auto"/>
        <w:bottom w:val="none" w:sz="0" w:space="0" w:color="auto"/>
        <w:right w:val="none" w:sz="0" w:space="0" w:color="auto"/>
      </w:divBdr>
    </w:div>
    <w:div w:id="765156224">
      <w:bodyDiv w:val="1"/>
      <w:marLeft w:val="0"/>
      <w:marRight w:val="0"/>
      <w:marTop w:val="0"/>
      <w:marBottom w:val="0"/>
      <w:divBdr>
        <w:top w:val="none" w:sz="0" w:space="0" w:color="auto"/>
        <w:left w:val="none" w:sz="0" w:space="0" w:color="auto"/>
        <w:bottom w:val="none" w:sz="0" w:space="0" w:color="auto"/>
        <w:right w:val="none" w:sz="0" w:space="0" w:color="auto"/>
      </w:divBdr>
    </w:div>
    <w:div w:id="793982036">
      <w:bodyDiv w:val="1"/>
      <w:marLeft w:val="0"/>
      <w:marRight w:val="0"/>
      <w:marTop w:val="0"/>
      <w:marBottom w:val="0"/>
      <w:divBdr>
        <w:top w:val="none" w:sz="0" w:space="0" w:color="auto"/>
        <w:left w:val="none" w:sz="0" w:space="0" w:color="auto"/>
        <w:bottom w:val="none" w:sz="0" w:space="0" w:color="auto"/>
        <w:right w:val="none" w:sz="0" w:space="0" w:color="auto"/>
      </w:divBdr>
    </w:div>
    <w:div w:id="1191840692">
      <w:bodyDiv w:val="1"/>
      <w:marLeft w:val="0"/>
      <w:marRight w:val="0"/>
      <w:marTop w:val="0"/>
      <w:marBottom w:val="0"/>
      <w:divBdr>
        <w:top w:val="none" w:sz="0" w:space="0" w:color="auto"/>
        <w:left w:val="none" w:sz="0" w:space="0" w:color="auto"/>
        <w:bottom w:val="none" w:sz="0" w:space="0" w:color="auto"/>
        <w:right w:val="none" w:sz="0" w:space="0" w:color="auto"/>
      </w:divBdr>
    </w:div>
    <w:div w:id="1369143307">
      <w:bodyDiv w:val="1"/>
      <w:marLeft w:val="0"/>
      <w:marRight w:val="0"/>
      <w:marTop w:val="0"/>
      <w:marBottom w:val="0"/>
      <w:divBdr>
        <w:top w:val="none" w:sz="0" w:space="0" w:color="auto"/>
        <w:left w:val="none" w:sz="0" w:space="0" w:color="auto"/>
        <w:bottom w:val="none" w:sz="0" w:space="0" w:color="auto"/>
        <w:right w:val="none" w:sz="0" w:space="0" w:color="auto"/>
      </w:divBdr>
    </w:div>
    <w:div w:id="1510220981">
      <w:bodyDiv w:val="1"/>
      <w:marLeft w:val="0"/>
      <w:marRight w:val="0"/>
      <w:marTop w:val="0"/>
      <w:marBottom w:val="0"/>
      <w:divBdr>
        <w:top w:val="none" w:sz="0" w:space="0" w:color="auto"/>
        <w:left w:val="none" w:sz="0" w:space="0" w:color="auto"/>
        <w:bottom w:val="none" w:sz="0" w:space="0" w:color="auto"/>
        <w:right w:val="none" w:sz="0" w:space="0" w:color="auto"/>
      </w:divBdr>
    </w:div>
    <w:div w:id="1660378187">
      <w:bodyDiv w:val="1"/>
      <w:marLeft w:val="0"/>
      <w:marRight w:val="0"/>
      <w:marTop w:val="0"/>
      <w:marBottom w:val="0"/>
      <w:divBdr>
        <w:top w:val="none" w:sz="0" w:space="0" w:color="auto"/>
        <w:left w:val="none" w:sz="0" w:space="0" w:color="auto"/>
        <w:bottom w:val="none" w:sz="0" w:space="0" w:color="auto"/>
        <w:right w:val="none" w:sz="0" w:space="0" w:color="auto"/>
      </w:divBdr>
    </w:div>
    <w:div w:id="1806240123">
      <w:bodyDiv w:val="1"/>
      <w:marLeft w:val="0"/>
      <w:marRight w:val="0"/>
      <w:marTop w:val="0"/>
      <w:marBottom w:val="0"/>
      <w:divBdr>
        <w:top w:val="none" w:sz="0" w:space="0" w:color="auto"/>
        <w:left w:val="none" w:sz="0" w:space="0" w:color="auto"/>
        <w:bottom w:val="none" w:sz="0" w:space="0" w:color="auto"/>
        <w:right w:val="none" w:sz="0" w:space="0" w:color="auto"/>
      </w:divBdr>
    </w:div>
    <w:div w:id="1916471492">
      <w:bodyDiv w:val="1"/>
      <w:marLeft w:val="0"/>
      <w:marRight w:val="0"/>
      <w:marTop w:val="0"/>
      <w:marBottom w:val="0"/>
      <w:divBdr>
        <w:top w:val="none" w:sz="0" w:space="0" w:color="auto"/>
        <w:left w:val="none" w:sz="0" w:space="0" w:color="auto"/>
        <w:bottom w:val="none" w:sz="0" w:space="0" w:color="auto"/>
        <w:right w:val="none" w:sz="0" w:space="0" w:color="auto"/>
      </w:divBdr>
    </w:div>
    <w:div w:id="1928885641">
      <w:bodyDiv w:val="1"/>
      <w:marLeft w:val="0"/>
      <w:marRight w:val="0"/>
      <w:marTop w:val="0"/>
      <w:marBottom w:val="0"/>
      <w:divBdr>
        <w:top w:val="none" w:sz="0" w:space="0" w:color="auto"/>
        <w:left w:val="none" w:sz="0" w:space="0" w:color="auto"/>
        <w:bottom w:val="none" w:sz="0" w:space="0" w:color="auto"/>
        <w:right w:val="none" w:sz="0" w:space="0" w:color="auto"/>
      </w:divBdr>
    </w:div>
    <w:div w:id="20258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sultant.ru/document/cons_doc_LAW_419240/09ce1b5ed1cf770ac3de8edbaddc38633a3ebb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19240/790f7da763bc677a4a37e1a58868ebe831fe4c00/" TargetMode="External"/><Relationship Id="rId5" Type="http://schemas.openxmlformats.org/officeDocument/2006/relationships/hyperlink" Target="https://www.consultant.ru/document/cons_doc_LAW_419240/" TargetMode="External"/><Relationship Id="rId4" Type="http://schemas.openxmlformats.org/officeDocument/2006/relationships/hyperlink" Target="https://www.consultant.ru/document/cons_doc_LAW_419240/c4fb132fe85cc97656824c71c0727e1ef5cb8e1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23</Pages>
  <Words>6653</Words>
  <Characters>37927</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Красавица Просто</dc:creator>
  <cp:keywords/>
  <dc:description/>
  <cp:lastModifiedBy>Мирошниченко Альбина Сергеевна</cp:lastModifiedBy>
  <cp:revision>3</cp:revision>
  <cp:lastPrinted>2023-04-18T11:04:00Z</cp:lastPrinted>
  <dcterms:created xsi:type="dcterms:W3CDTF">2023-04-13T15:49:00Z</dcterms:created>
  <dcterms:modified xsi:type="dcterms:W3CDTF">2023-06-19T04:45:00Z</dcterms:modified>
</cp:coreProperties>
</file>