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8D" w:rsidRPr="00FB5F5B" w:rsidRDefault="00697F8D" w:rsidP="00697F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F5B">
        <w:rPr>
          <w:rFonts w:ascii="Times New Roman" w:hAnsi="Times New Roman" w:cs="Times New Roman"/>
          <w:b/>
          <w:sz w:val="40"/>
          <w:szCs w:val="40"/>
        </w:rPr>
        <w:t>ПАО Сбербанк продолжает активно принимать заявки по продукт «Сельская ипотека».</w:t>
      </w:r>
    </w:p>
    <w:p w:rsidR="00FB5F5B" w:rsidRDefault="00FB5F5B" w:rsidP="00FB5F5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97F8D" w:rsidRPr="00FB5F5B" w:rsidRDefault="00697F8D" w:rsidP="00FB5F5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B5F5B">
        <w:rPr>
          <w:rFonts w:ascii="Times New Roman" w:hAnsi="Times New Roman" w:cs="Times New Roman"/>
          <w:sz w:val="36"/>
          <w:szCs w:val="36"/>
        </w:rPr>
        <w:t>Кредит возможен при приобретении и строящегося жилья.</w:t>
      </w:r>
    </w:p>
    <w:p w:rsidR="00697F8D" w:rsidRPr="00FB5F5B" w:rsidRDefault="00697F8D" w:rsidP="00FB5F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B5F5B">
        <w:rPr>
          <w:rFonts w:ascii="Times New Roman" w:hAnsi="Times New Roman" w:cs="Times New Roman"/>
          <w:sz w:val="36"/>
          <w:szCs w:val="36"/>
        </w:rPr>
        <w:t>Ставка по кредиту составляет 3 %. При использовании сервиса электронной регистрации ставка снижается до 2,7%.</w:t>
      </w:r>
    </w:p>
    <w:p w:rsidR="00697F8D" w:rsidRPr="00FB5F5B" w:rsidRDefault="00697F8D" w:rsidP="00FB5F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B5F5B">
        <w:rPr>
          <w:rFonts w:ascii="Times New Roman" w:hAnsi="Times New Roman" w:cs="Times New Roman"/>
          <w:sz w:val="36"/>
          <w:szCs w:val="36"/>
        </w:rPr>
        <w:t xml:space="preserve">Наличие полиса страхования жизни и здоровья заемщика или титульного </w:t>
      </w:r>
      <w:proofErr w:type="spellStart"/>
      <w:r w:rsidRPr="00FB5F5B">
        <w:rPr>
          <w:rFonts w:ascii="Times New Roman" w:hAnsi="Times New Roman" w:cs="Times New Roman"/>
          <w:sz w:val="36"/>
          <w:szCs w:val="36"/>
        </w:rPr>
        <w:t>созаемщика</w:t>
      </w:r>
      <w:proofErr w:type="spellEnd"/>
      <w:r w:rsidRPr="00FB5F5B">
        <w:rPr>
          <w:rFonts w:ascii="Times New Roman" w:hAnsi="Times New Roman" w:cs="Times New Roman"/>
          <w:sz w:val="36"/>
          <w:szCs w:val="36"/>
        </w:rPr>
        <w:t xml:space="preserve"> НЕ</w:t>
      </w:r>
      <w:r w:rsidR="00FB5F5B" w:rsidRPr="00FB5F5B">
        <w:rPr>
          <w:rFonts w:ascii="Times New Roman" w:hAnsi="Times New Roman" w:cs="Times New Roman"/>
          <w:sz w:val="36"/>
          <w:szCs w:val="36"/>
        </w:rPr>
        <w:t xml:space="preserve"> снижает процентную ставку.</w:t>
      </w:r>
    </w:p>
    <w:p w:rsidR="00FB5F5B" w:rsidRPr="00FB5F5B" w:rsidRDefault="00FB5F5B" w:rsidP="00FB5F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B5F5B">
        <w:rPr>
          <w:rFonts w:ascii="Times New Roman" w:hAnsi="Times New Roman" w:cs="Times New Roman"/>
          <w:sz w:val="36"/>
          <w:szCs w:val="36"/>
        </w:rPr>
        <w:t>Максимальный срок кредита: 25 лет (300 месяцев).</w:t>
      </w:r>
    </w:p>
    <w:p w:rsidR="00FB5F5B" w:rsidRPr="00FB5F5B" w:rsidRDefault="00FB5F5B" w:rsidP="00FB5F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B5F5B">
        <w:rPr>
          <w:rFonts w:ascii="Times New Roman" w:hAnsi="Times New Roman" w:cs="Times New Roman"/>
          <w:sz w:val="36"/>
          <w:szCs w:val="36"/>
        </w:rPr>
        <w:t>Минимальный первоначальный взнос: 15% от стоимости недвижимости.</w:t>
      </w:r>
    </w:p>
    <w:p w:rsidR="00FB5F5B" w:rsidRPr="00FB5F5B" w:rsidRDefault="00FB5F5B" w:rsidP="00FB5F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B5F5B">
        <w:rPr>
          <w:rFonts w:ascii="Times New Roman" w:hAnsi="Times New Roman" w:cs="Times New Roman"/>
          <w:sz w:val="36"/>
          <w:szCs w:val="36"/>
        </w:rPr>
        <w:t>Максимальная сумма кредита:</w:t>
      </w:r>
    </w:p>
    <w:p w:rsidR="00FB5F5B" w:rsidRPr="00FB5F5B" w:rsidRDefault="00FB5F5B" w:rsidP="00FB5F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B5F5B">
        <w:rPr>
          <w:rFonts w:ascii="Times New Roman" w:hAnsi="Times New Roman" w:cs="Times New Roman"/>
          <w:sz w:val="36"/>
          <w:szCs w:val="36"/>
        </w:rPr>
        <w:t>- 3 млн. рублей включительно для объектов на сельских территориях России, кроме Ленинградской области, Ямало-Ненецког</w:t>
      </w:r>
      <w:proofErr w:type="gramStart"/>
      <w:r w:rsidRPr="00FB5F5B">
        <w:rPr>
          <w:rFonts w:ascii="Times New Roman" w:hAnsi="Times New Roman" w:cs="Times New Roman"/>
          <w:sz w:val="36"/>
          <w:szCs w:val="36"/>
        </w:rPr>
        <w:t>о АО и</w:t>
      </w:r>
      <w:proofErr w:type="gramEnd"/>
      <w:r w:rsidRPr="00FB5F5B">
        <w:rPr>
          <w:rFonts w:ascii="Times New Roman" w:hAnsi="Times New Roman" w:cs="Times New Roman"/>
          <w:sz w:val="36"/>
          <w:szCs w:val="36"/>
        </w:rPr>
        <w:t xml:space="preserve"> Дальневосточного федерального округа.</w:t>
      </w:r>
    </w:p>
    <w:p w:rsidR="00FB5F5B" w:rsidRPr="00FB5F5B" w:rsidRDefault="00FB5F5B" w:rsidP="00FB5F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B5F5B">
        <w:rPr>
          <w:rFonts w:ascii="Times New Roman" w:hAnsi="Times New Roman" w:cs="Times New Roman"/>
          <w:sz w:val="36"/>
          <w:szCs w:val="36"/>
        </w:rPr>
        <w:t>- 5 млн. рублей включительно для объектов на сельских территориях Ленинградской области, Ямало-Ненецког</w:t>
      </w:r>
      <w:proofErr w:type="gramStart"/>
      <w:r w:rsidRPr="00FB5F5B">
        <w:rPr>
          <w:rFonts w:ascii="Times New Roman" w:hAnsi="Times New Roman" w:cs="Times New Roman"/>
          <w:sz w:val="36"/>
          <w:szCs w:val="36"/>
        </w:rPr>
        <w:t>о АО и</w:t>
      </w:r>
      <w:proofErr w:type="gramEnd"/>
      <w:r w:rsidRPr="00FB5F5B">
        <w:rPr>
          <w:rFonts w:ascii="Times New Roman" w:hAnsi="Times New Roman" w:cs="Times New Roman"/>
          <w:sz w:val="36"/>
          <w:szCs w:val="36"/>
        </w:rPr>
        <w:t xml:space="preserve"> Дальневосточного федерального округа.</w:t>
      </w:r>
    </w:p>
    <w:p w:rsidR="00FB5F5B" w:rsidRPr="00FB5F5B" w:rsidRDefault="00FB5F5B" w:rsidP="00FB5F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B5F5B">
        <w:rPr>
          <w:rFonts w:ascii="Times New Roman" w:hAnsi="Times New Roman" w:cs="Times New Roman"/>
          <w:sz w:val="36"/>
          <w:szCs w:val="36"/>
        </w:rPr>
        <w:t xml:space="preserve">Кредит предоставляется: всем категориям заемщиков с гражданством РФ, кроме </w:t>
      </w:r>
      <w:proofErr w:type="spellStart"/>
      <w:r w:rsidRPr="00FB5F5B">
        <w:rPr>
          <w:rFonts w:ascii="Times New Roman" w:hAnsi="Times New Roman" w:cs="Times New Roman"/>
          <w:sz w:val="36"/>
          <w:szCs w:val="36"/>
        </w:rPr>
        <w:t>самозанятых</w:t>
      </w:r>
      <w:proofErr w:type="spellEnd"/>
      <w:r w:rsidRPr="00FB5F5B">
        <w:rPr>
          <w:rFonts w:ascii="Times New Roman" w:hAnsi="Times New Roman" w:cs="Times New Roman"/>
          <w:sz w:val="36"/>
          <w:szCs w:val="36"/>
        </w:rPr>
        <w:t>.</w:t>
      </w:r>
    </w:p>
    <w:p w:rsidR="00FB5F5B" w:rsidRPr="00FB5F5B" w:rsidRDefault="00FB5F5B" w:rsidP="00FB5F5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B5F5B">
        <w:rPr>
          <w:rFonts w:ascii="Times New Roman" w:hAnsi="Times New Roman" w:cs="Times New Roman"/>
          <w:sz w:val="36"/>
          <w:szCs w:val="36"/>
        </w:rPr>
        <w:t xml:space="preserve">Выдача кредитов возможна до </w:t>
      </w:r>
      <w:r w:rsidRPr="00FB5F5B">
        <w:rPr>
          <w:rFonts w:ascii="Times New Roman" w:hAnsi="Times New Roman" w:cs="Times New Roman"/>
          <w:sz w:val="36"/>
          <w:szCs w:val="36"/>
          <w:u w:val="single"/>
        </w:rPr>
        <w:t>31 декабря 2022 года</w:t>
      </w:r>
      <w:r w:rsidRPr="00FB5F5B">
        <w:rPr>
          <w:rFonts w:ascii="Times New Roman" w:hAnsi="Times New Roman" w:cs="Times New Roman"/>
          <w:sz w:val="36"/>
          <w:szCs w:val="36"/>
        </w:rPr>
        <w:t xml:space="preserve"> включительно.</w:t>
      </w:r>
    </w:p>
    <w:p w:rsidR="00FB5F5B" w:rsidRPr="00697F8D" w:rsidRDefault="00FB5F5B" w:rsidP="00FB5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5F5B" w:rsidRPr="00697F8D" w:rsidSect="00C7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7F8D"/>
    <w:rsid w:val="0043102E"/>
    <w:rsid w:val="00486B87"/>
    <w:rsid w:val="00697F8D"/>
    <w:rsid w:val="00C7028D"/>
    <w:rsid w:val="00CE6CD8"/>
    <w:rsid w:val="00DE0926"/>
    <w:rsid w:val="00FB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2021-02-03T08:03:00Z</dcterms:created>
  <dcterms:modified xsi:type="dcterms:W3CDTF">2021-02-03T08:46:00Z</dcterms:modified>
</cp:coreProperties>
</file>