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796"/>
        <w:gridCol w:w="4214"/>
        <w:gridCol w:w="4776"/>
      </w:tblGrid>
      <w:tr w:rsidR="006A7C6F" w:rsidTr="006A7C6F">
        <w:trPr>
          <w:trHeight w:val="4620"/>
        </w:trPr>
        <w:tc>
          <w:tcPr>
            <w:tcW w:w="5796" w:type="dxa"/>
            <w:vMerge w:val="restart"/>
            <w:tcBorders>
              <w:top w:val="nil"/>
              <w:left w:val="nil"/>
              <w:right w:val="nil"/>
            </w:tcBorders>
          </w:tcPr>
          <w:p w:rsidR="006A7C6F" w:rsidRDefault="006A7C6F">
            <w:r w:rsidRPr="00622CE3">
              <w:rPr>
                <w:noProof/>
                <w:lang w:eastAsia="ru-RU"/>
              </w:rPr>
              <w:drawing>
                <wp:inline distT="0" distB="0" distL="0" distR="0">
                  <wp:extent cx="3524250" cy="5524500"/>
                  <wp:effectExtent l="19050" t="0" r="0" b="0"/>
                  <wp:docPr id="12" name="Рисунок 0" descr="26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2.png"/>
                          <pic:cNvPicPr/>
                        </pic:nvPicPr>
                        <pic:blipFill>
                          <a:blip r:embed="rId7"/>
                          <a:srcRect l="8612" r="2871" b="-1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55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  <w:vMerge w:val="restart"/>
            <w:tcBorders>
              <w:top w:val="nil"/>
              <w:left w:val="nil"/>
              <w:right w:val="nil"/>
            </w:tcBorders>
          </w:tcPr>
          <w:p w:rsidR="006A7C6F" w:rsidRPr="00622CE3" w:rsidRDefault="006A7C6F" w:rsidP="0044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CE3">
              <w:rPr>
                <w:rFonts w:ascii="Times New Roman" w:hAnsi="Times New Roman" w:cs="Times New Roman"/>
                <w:sz w:val="24"/>
                <w:szCs w:val="24"/>
              </w:rPr>
              <w:t>НА ТЕРРИТОРИИ БАРИЛО-КРЕПИНСКОГО СЕЛЬСКОГО ПОСЕЛЕНИЯ ВОДНЫЕ ОБЪЕКТЫ НЕ ПРЕДНАЗНАЧЕНЫ ДЛЯ КУПАНИЯ!</w:t>
            </w:r>
          </w:p>
          <w:p w:rsidR="006A7C6F" w:rsidRDefault="006A7C6F" w:rsidP="0044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CE3">
              <w:rPr>
                <w:rFonts w:ascii="Times New Roman" w:hAnsi="Times New Roman" w:cs="Times New Roman"/>
                <w:sz w:val="24"/>
                <w:szCs w:val="24"/>
              </w:rPr>
              <w:t>КУПАНИЕ В НЕОБОРУДОВАННЫХ МЕСТАХ ОПАСНО ДЛЯ ЖИЗНИ, МОЖЕТ ПРИВЕСТИ К НЕОБРАТИМЫМ ПОСЛЕДСТВИЯМ!</w:t>
            </w:r>
          </w:p>
          <w:p w:rsidR="006A7C6F" w:rsidRPr="006A7C6F" w:rsidRDefault="006A7C6F" w:rsidP="00442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C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КоАП РФ Статья 8.13. Нарушение правил охраны водных объектов.</w:t>
            </w:r>
          </w:p>
          <w:p w:rsidR="006A7C6F" w:rsidRPr="00622CE3" w:rsidRDefault="006A7C6F" w:rsidP="00BA20F1">
            <w:pPr>
              <w:shd w:val="clear" w:color="auto" w:fill="FFFFFF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Нарушение водоохранного режима на водосборах водных объектов, которое может повлечь загрязнение указанных объектов или другие вредные явления, -</w:t>
            </w:r>
          </w:p>
          <w:p w:rsidR="006A7C6F" w:rsidRDefault="006A7C6F" w:rsidP="00BA20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влечет наложение административного штрафа на граждан в размере от пятисот до одной тысячи рублей; на должностных лиц - от двадцати тысяч до тридцати тысяч рублей.</w:t>
            </w:r>
          </w:p>
          <w:p w:rsidR="006A7C6F" w:rsidRPr="00622CE3" w:rsidRDefault="006A7C6F" w:rsidP="00BA20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7C6F" w:rsidRPr="00622CE3" w:rsidRDefault="006A7C6F" w:rsidP="00BA2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C6F" w:rsidRPr="00622CE3" w:rsidRDefault="006A7C6F" w:rsidP="00442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C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ВЗРОСЛЫЕ! </w:t>
            </w:r>
          </w:p>
          <w:p w:rsidR="006A7C6F" w:rsidRPr="004C2A07" w:rsidRDefault="006A7C6F" w:rsidP="00442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CE3">
              <w:rPr>
                <w:rFonts w:ascii="Times New Roman" w:hAnsi="Times New Roman" w:cs="Times New Roman"/>
                <w:b/>
                <w:sz w:val="24"/>
                <w:szCs w:val="24"/>
              </w:rPr>
              <w:t>НЕ ОСТАВЛЯЙТЕ ДЕТЕЙ БЕЗ</w:t>
            </w:r>
            <w:r w:rsidRPr="004C2A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22CE3">
              <w:rPr>
                <w:rFonts w:ascii="Times New Roman" w:hAnsi="Times New Roman" w:cs="Times New Roman"/>
                <w:b/>
                <w:sz w:val="24"/>
                <w:szCs w:val="24"/>
              </w:rPr>
              <w:t>ПРИСМОТРА</w:t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6A7C6F" w:rsidRPr="006A7C6F" w:rsidRDefault="006A7C6F" w:rsidP="006A7C6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A7C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УК РФ Статья 125.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A7C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Оставление в опасности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»</w:t>
            </w:r>
          </w:p>
          <w:p w:rsidR="006A7C6F" w:rsidRPr="006A7C6F" w:rsidRDefault="006A7C6F" w:rsidP="006A7C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anchor="dst100036" w:history="1">
              <w:r w:rsidRPr="006A7C6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Заведомое</w:t>
              </w:r>
            </w:hyperlink>
            <w:r w:rsidRPr="006A7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малолетству, старости, болезни или вследствие своей беспомощности, в случаях,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состояние, -</w:t>
            </w:r>
          </w:p>
          <w:p w:rsidR="006A7C6F" w:rsidRPr="006A7C6F" w:rsidRDefault="006A7C6F" w:rsidP="006A7C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наказывается штрафом в размере до восьмидесяти тысяч рублей или в размере заработной платы</w:t>
            </w:r>
          </w:p>
          <w:p w:rsidR="006A7C6F" w:rsidRDefault="006A7C6F"/>
        </w:tc>
      </w:tr>
      <w:tr w:rsidR="006A7C6F" w:rsidTr="006A7C6F">
        <w:trPr>
          <w:trHeight w:val="4065"/>
        </w:trPr>
        <w:tc>
          <w:tcPr>
            <w:tcW w:w="5796" w:type="dxa"/>
            <w:vMerge/>
            <w:tcBorders>
              <w:left w:val="nil"/>
              <w:bottom w:val="nil"/>
              <w:right w:val="nil"/>
            </w:tcBorders>
          </w:tcPr>
          <w:p w:rsidR="006A7C6F" w:rsidRPr="00622CE3" w:rsidRDefault="006A7C6F">
            <w:pPr>
              <w:rPr>
                <w:noProof/>
                <w:lang w:eastAsia="ru-RU"/>
              </w:rPr>
            </w:pPr>
          </w:p>
        </w:tc>
        <w:tc>
          <w:tcPr>
            <w:tcW w:w="4284" w:type="dxa"/>
            <w:vMerge/>
            <w:tcBorders>
              <w:left w:val="nil"/>
              <w:bottom w:val="nil"/>
              <w:right w:val="nil"/>
            </w:tcBorders>
          </w:tcPr>
          <w:p w:rsidR="006A7C6F" w:rsidRPr="00622CE3" w:rsidRDefault="006A7C6F" w:rsidP="0044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6A7C6F" w:rsidRPr="006A7C6F" w:rsidRDefault="006A7C6F" w:rsidP="006A7C6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A7C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2819400"/>
                  <wp:effectExtent l="19050" t="0" r="9525" b="0"/>
                  <wp:docPr id="13" name="Рисунок 3" descr="bc45f0edef275591ba09ca7e3301f4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45f0edef275591ba09ca7e3301f43f.png"/>
                          <pic:cNvPicPr/>
                        </pic:nvPicPr>
                        <pic:blipFill>
                          <a:blip r:embed="rId9"/>
                          <a:srcRect l="22296" t="4006" r="21886" b="11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14" cy="282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C6F" w:rsidRDefault="006A7C6F"/>
    <w:sectPr w:rsidR="006A7C6F" w:rsidSect="001243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BDC" w:rsidRDefault="00B46BDC" w:rsidP="006A7C6F">
      <w:pPr>
        <w:spacing w:after="0" w:line="240" w:lineRule="auto"/>
      </w:pPr>
      <w:r>
        <w:separator/>
      </w:r>
    </w:p>
  </w:endnote>
  <w:endnote w:type="continuationSeparator" w:id="1">
    <w:p w:rsidR="00B46BDC" w:rsidRDefault="00B46BDC" w:rsidP="006A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BDC" w:rsidRDefault="00B46BDC" w:rsidP="006A7C6F">
      <w:pPr>
        <w:spacing w:after="0" w:line="240" w:lineRule="auto"/>
      </w:pPr>
      <w:r>
        <w:separator/>
      </w:r>
    </w:p>
  </w:footnote>
  <w:footnote w:type="continuationSeparator" w:id="1">
    <w:p w:rsidR="00B46BDC" w:rsidRDefault="00B46BDC" w:rsidP="006A7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4325"/>
    <w:rsid w:val="00124325"/>
    <w:rsid w:val="00136773"/>
    <w:rsid w:val="0043102E"/>
    <w:rsid w:val="00442820"/>
    <w:rsid w:val="00473CAA"/>
    <w:rsid w:val="004C2A07"/>
    <w:rsid w:val="00622CE3"/>
    <w:rsid w:val="006A7C6F"/>
    <w:rsid w:val="009B7111"/>
    <w:rsid w:val="009F504D"/>
    <w:rsid w:val="00B46BDC"/>
    <w:rsid w:val="00BA20F1"/>
    <w:rsid w:val="00C7028D"/>
    <w:rsid w:val="00CD144F"/>
    <w:rsid w:val="00CE6CD8"/>
    <w:rsid w:val="00CE6F04"/>
    <w:rsid w:val="00DE0926"/>
    <w:rsid w:val="00EF2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3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32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C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A7C6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A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A7C6F"/>
  </w:style>
  <w:style w:type="paragraph" w:styleId="aa">
    <w:name w:val="footer"/>
    <w:basedOn w:val="a"/>
    <w:link w:val="ab"/>
    <w:uiPriority w:val="99"/>
    <w:semiHidden/>
    <w:unhideWhenUsed/>
    <w:rsid w:val="006A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A7C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2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19835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CAD64-6FE1-410F-85AB-15D0D45EC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2023-05-02T15:03:00Z</cp:lastPrinted>
  <dcterms:created xsi:type="dcterms:W3CDTF">2023-05-02T13:37:00Z</dcterms:created>
  <dcterms:modified xsi:type="dcterms:W3CDTF">2023-05-02T15:50:00Z</dcterms:modified>
</cp:coreProperties>
</file>