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E0" w:rsidRDefault="00E426E0" w:rsidP="00344441">
      <w:pPr>
        <w:jc w:val="center"/>
        <w:rPr>
          <w:bCs/>
          <w:szCs w:val="28"/>
        </w:rPr>
      </w:pPr>
    </w:p>
    <w:p w:rsidR="00E426E0" w:rsidRDefault="00E426E0" w:rsidP="00344441">
      <w:pPr>
        <w:jc w:val="center"/>
        <w:rPr>
          <w:bCs/>
          <w:szCs w:val="28"/>
        </w:rPr>
      </w:pPr>
    </w:p>
    <w:p w:rsidR="00E426E0" w:rsidRDefault="00E426E0" w:rsidP="00344441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</w:t>
      </w:r>
    </w:p>
    <w:p w:rsidR="00E426E0" w:rsidRDefault="00E426E0" w:rsidP="00344441">
      <w:pPr>
        <w:jc w:val="center"/>
        <w:rPr>
          <w:bCs/>
          <w:szCs w:val="28"/>
        </w:rPr>
      </w:pPr>
    </w:p>
    <w:p w:rsidR="00344441" w:rsidRPr="00E426E0" w:rsidRDefault="00E426E0" w:rsidP="00344441">
      <w:pPr>
        <w:jc w:val="center"/>
        <w:rPr>
          <w:bCs/>
          <w:szCs w:val="28"/>
        </w:rPr>
      </w:pPr>
      <w:r w:rsidRPr="00E426E0">
        <w:rPr>
          <w:bCs/>
          <w:szCs w:val="28"/>
        </w:rPr>
        <w:t>АДМИНИСТРАЦИЯ</w:t>
      </w:r>
    </w:p>
    <w:p w:rsidR="00E426E0" w:rsidRPr="00E426E0" w:rsidRDefault="00E426E0" w:rsidP="00344441">
      <w:pPr>
        <w:jc w:val="center"/>
        <w:rPr>
          <w:bCs/>
          <w:szCs w:val="28"/>
        </w:rPr>
      </w:pPr>
      <w:r w:rsidRPr="00E426E0">
        <w:rPr>
          <w:bCs/>
          <w:szCs w:val="28"/>
        </w:rPr>
        <w:t>БАРИЛО-КРЕПИНСКОГО СЕЛЬСКОГО ПОСЕЛЕНИЯ</w:t>
      </w:r>
    </w:p>
    <w:p w:rsidR="00E426E0" w:rsidRPr="00E426E0" w:rsidRDefault="00E426E0" w:rsidP="00344441">
      <w:pPr>
        <w:jc w:val="center"/>
        <w:rPr>
          <w:bCs/>
          <w:szCs w:val="28"/>
        </w:rPr>
      </w:pPr>
      <w:r w:rsidRPr="00E426E0">
        <w:rPr>
          <w:bCs/>
          <w:szCs w:val="28"/>
        </w:rPr>
        <w:t xml:space="preserve">РОДИОНОВО-НЕСВЕТАЙСКОГО РАЙОНА </w:t>
      </w:r>
    </w:p>
    <w:p w:rsidR="00E426E0" w:rsidRPr="00E426E0" w:rsidRDefault="00E426E0" w:rsidP="00344441">
      <w:pPr>
        <w:jc w:val="center"/>
        <w:rPr>
          <w:bCs/>
          <w:szCs w:val="28"/>
        </w:rPr>
      </w:pPr>
      <w:r w:rsidRPr="00E426E0">
        <w:rPr>
          <w:bCs/>
          <w:szCs w:val="28"/>
        </w:rPr>
        <w:t>РОСТОВСКОЙ ОБЛАСТИ</w:t>
      </w:r>
    </w:p>
    <w:p w:rsidR="00E426E0" w:rsidRDefault="00E426E0" w:rsidP="00344441">
      <w:pPr>
        <w:jc w:val="center"/>
        <w:rPr>
          <w:b/>
          <w:bCs/>
        </w:rPr>
      </w:pPr>
    </w:p>
    <w:p w:rsidR="00344441" w:rsidRDefault="00E426E0" w:rsidP="00344441">
      <w:pPr>
        <w:jc w:val="center"/>
      </w:pPr>
      <w:r>
        <w:t>ПОСТАНОВЛЕНИЕ</w:t>
      </w:r>
    </w:p>
    <w:p w:rsidR="00EF43B6" w:rsidRDefault="00EF43B6" w:rsidP="00344441">
      <w:pPr>
        <w:jc w:val="center"/>
      </w:pPr>
    </w:p>
    <w:p w:rsidR="00344441" w:rsidRPr="00EF43B6" w:rsidRDefault="00EF43B6" w:rsidP="00344441">
      <w:pPr>
        <w:jc w:val="center"/>
        <w:rPr>
          <w:szCs w:val="28"/>
        </w:rPr>
      </w:pPr>
      <w:r w:rsidRPr="00EF43B6">
        <w:rPr>
          <w:szCs w:val="28"/>
        </w:rPr>
        <w:t xml:space="preserve">10.12.2015 года            </w:t>
      </w:r>
      <w:r w:rsidR="00455E1B" w:rsidRPr="00EF43B6">
        <w:rPr>
          <w:szCs w:val="28"/>
        </w:rPr>
        <w:t xml:space="preserve"> </w:t>
      </w:r>
      <w:r w:rsidRPr="00EF43B6">
        <w:rPr>
          <w:szCs w:val="28"/>
        </w:rPr>
        <w:t xml:space="preserve">         </w:t>
      </w:r>
      <w:r w:rsidR="00455E1B" w:rsidRPr="00EF43B6">
        <w:rPr>
          <w:szCs w:val="28"/>
        </w:rPr>
        <w:t xml:space="preserve">№ </w:t>
      </w:r>
      <w:r w:rsidRPr="00EF43B6">
        <w:rPr>
          <w:szCs w:val="28"/>
        </w:rPr>
        <w:t>139</w:t>
      </w:r>
      <w:r w:rsidR="00344441" w:rsidRPr="00EF43B6">
        <w:rPr>
          <w:szCs w:val="28"/>
        </w:rPr>
        <w:tab/>
      </w:r>
      <w:r w:rsidR="00344441" w:rsidRPr="00EF43B6">
        <w:rPr>
          <w:szCs w:val="28"/>
        </w:rPr>
        <w:tab/>
      </w:r>
      <w:r w:rsidR="00E426E0" w:rsidRPr="00EF43B6">
        <w:rPr>
          <w:szCs w:val="28"/>
        </w:rPr>
        <w:t xml:space="preserve">  </w:t>
      </w:r>
      <w:r w:rsidR="00344441" w:rsidRPr="00EF43B6">
        <w:rPr>
          <w:szCs w:val="28"/>
        </w:rPr>
        <w:t xml:space="preserve">346580, сл. </w:t>
      </w:r>
      <w:proofErr w:type="spellStart"/>
      <w:r w:rsidR="00E426E0" w:rsidRPr="00EF43B6">
        <w:rPr>
          <w:szCs w:val="28"/>
        </w:rPr>
        <w:t>Барило-Крепинская</w:t>
      </w:r>
      <w:proofErr w:type="spellEnd"/>
    </w:p>
    <w:p w:rsidR="00344441" w:rsidRPr="00EF43B6" w:rsidRDefault="00344441" w:rsidP="00344441">
      <w:pPr>
        <w:jc w:val="center"/>
        <w:rPr>
          <w:szCs w:val="28"/>
        </w:rPr>
      </w:pPr>
    </w:p>
    <w:p w:rsidR="00344441" w:rsidRDefault="00344441" w:rsidP="00344441">
      <w:pPr>
        <w:jc w:val="center"/>
        <w:rPr>
          <w:sz w:val="24"/>
        </w:rPr>
      </w:pPr>
    </w:p>
    <w:p w:rsidR="00344441" w:rsidRDefault="00455E1B" w:rsidP="00455E1B">
      <w:pPr>
        <w:autoSpaceDE w:val="0"/>
        <w:autoSpaceDN w:val="0"/>
        <w:adjustRightInd w:val="0"/>
        <w:jc w:val="center"/>
        <w:rPr>
          <w:szCs w:val="28"/>
        </w:rPr>
      </w:pPr>
      <w:r w:rsidRPr="00BB5576">
        <w:rPr>
          <w:szCs w:val="28"/>
        </w:rPr>
        <w:t xml:space="preserve">Об </w:t>
      </w:r>
      <w:r>
        <w:rPr>
          <w:szCs w:val="28"/>
        </w:rPr>
        <w:t>утверждении Переч</w:t>
      </w:r>
      <w:r w:rsidRPr="000A215D">
        <w:rPr>
          <w:szCs w:val="28"/>
        </w:rPr>
        <w:t>н</w:t>
      </w:r>
      <w:r>
        <w:rPr>
          <w:szCs w:val="28"/>
        </w:rPr>
        <w:t>я типовых</w:t>
      </w:r>
      <w:r w:rsidRPr="000A215D">
        <w:rPr>
          <w:szCs w:val="28"/>
        </w:rPr>
        <w:t xml:space="preserve"> муниципальных услуг, предоставление которых осуществляется по принципу «одного окна», в том числе в МФЦ</w:t>
      </w:r>
    </w:p>
    <w:p w:rsidR="00455E1B" w:rsidRPr="00BB5576" w:rsidRDefault="00455E1B" w:rsidP="00455E1B">
      <w:pPr>
        <w:autoSpaceDE w:val="0"/>
        <w:autoSpaceDN w:val="0"/>
        <w:adjustRightInd w:val="0"/>
        <w:jc w:val="center"/>
        <w:rPr>
          <w:szCs w:val="28"/>
        </w:rPr>
      </w:pPr>
    </w:p>
    <w:p w:rsidR="00344441" w:rsidRDefault="00E426E0" w:rsidP="00455E1B">
      <w:pPr>
        <w:tabs>
          <w:tab w:val="left" w:pos="4536"/>
          <w:tab w:val="left" w:pos="4678"/>
          <w:tab w:val="left" w:pos="4820"/>
        </w:tabs>
        <w:jc w:val="both"/>
        <w:rPr>
          <w:szCs w:val="28"/>
        </w:rPr>
      </w:pPr>
      <w:r>
        <w:rPr>
          <w:szCs w:val="28"/>
        </w:rPr>
        <w:t xml:space="preserve">       </w:t>
      </w:r>
      <w:proofErr w:type="gramStart"/>
      <w:r w:rsidR="00344441" w:rsidRPr="00084DC7">
        <w:rPr>
          <w:szCs w:val="28"/>
        </w:rPr>
        <w:t>В соответст</w:t>
      </w:r>
      <w:r w:rsidR="00344441">
        <w:rPr>
          <w:szCs w:val="28"/>
        </w:rPr>
        <w:t>вии с Федеральным законом от 28</w:t>
      </w:r>
      <w:r w:rsidR="00344441" w:rsidRPr="00084DC7">
        <w:rPr>
          <w:szCs w:val="28"/>
        </w:rPr>
        <w:t>.</w:t>
      </w:r>
      <w:r w:rsidR="00344441">
        <w:rPr>
          <w:szCs w:val="28"/>
        </w:rPr>
        <w:t>07</w:t>
      </w:r>
      <w:r w:rsidR="00344441" w:rsidRPr="00084DC7">
        <w:rPr>
          <w:szCs w:val="28"/>
        </w:rPr>
        <w:t>.</w:t>
      </w:r>
      <w:r w:rsidR="00344441">
        <w:rPr>
          <w:szCs w:val="28"/>
        </w:rPr>
        <w:t>2012</w:t>
      </w:r>
      <w:r w:rsidR="00344441" w:rsidRPr="00084DC7">
        <w:rPr>
          <w:szCs w:val="28"/>
        </w:rPr>
        <w:t xml:space="preserve"> </w:t>
      </w:r>
      <w:r w:rsidR="00344441">
        <w:rPr>
          <w:szCs w:val="28"/>
        </w:rPr>
        <w:t>№ 133-</w:t>
      </w:r>
      <w:r w:rsidR="00344441" w:rsidRPr="00084DC7">
        <w:rPr>
          <w:szCs w:val="28"/>
        </w:rPr>
        <w:t>ФЗ</w:t>
      </w:r>
      <w:r w:rsidR="00344441">
        <w:rPr>
          <w:szCs w:val="28"/>
        </w:rPr>
        <w:t xml:space="preserve"> </w:t>
      </w:r>
      <w:r w:rsidR="00344441" w:rsidRPr="00084DC7">
        <w:rPr>
          <w:szCs w:val="28"/>
        </w:rPr>
        <w:t>«</w:t>
      </w:r>
      <w:r w:rsidR="00344441">
        <w:rPr>
          <w:szCs w:val="28"/>
        </w:rPr>
        <w:t>О внесении изменений в отдельные законодательные акты Российской Федерации в целях устранения ограничений для предоставления государственных  и муниципальных услуг по принципу «одного окна</w:t>
      </w:r>
      <w:r w:rsidR="00344441" w:rsidRPr="00084DC7">
        <w:rPr>
          <w:szCs w:val="28"/>
        </w:rPr>
        <w:t xml:space="preserve">», </w:t>
      </w:r>
      <w:r w:rsidR="00344441">
        <w:rPr>
          <w:szCs w:val="28"/>
        </w:rPr>
        <w:t xml:space="preserve">на основании протокола </w:t>
      </w:r>
      <w:bookmarkStart w:id="0" w:name="OLE_LINK3"/>
      <w:bookmarkStart w:id="1" w:name="OLE_LINK4"/>
      <w:r w:rsidR="00455E1B" w:rsidRPr="008E4F8F">
        <w:rPr>
          <w:szCs w:val="28"/>
        </w:rPr>
        <w:t>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</w:t>
      </w:r>
      <w:r w:rsidR="00455E1B">
        <w:rPr>
          <w:szCs w:val="28"/>
        </w:rPr>
        <w:t xml:space="preserve"> </w:t>
      </w:r>
      <w:bookmarkEnd w:id="0"/>
      <w:bookmarkEnd w:id="1"/>
      <w:r w:rsidR="00455E1B">
        <w:rPr>
          <w:szCs w:val="28"/>
        </w:rPr>
        <w:t>от 17.07</w:t>
      </w:r>
      <w:r w:rsidR="00344441">
        <w:rPr>
          <w:szCs w:val="28"/>
        </w:rPr>
        <w:t>.201</w:t>
      </w:r>
      <w:r w:rsidR="00455E1B">
        <w:rPr>
          <w:szCs w:val="28"/>
        </w:rPr>
        <w:t>5 № 2</w:t>
      </w:r>
      <w:r w:rsidR="00344441" w:rsidRPr="00084DC7">
        <w:rPr>
          <w:szCs w:val="28"/>
        </w:rPr>
        <w:t xml:space="preserve">, </w:t>
      </w:r>
      <w:r w:rsidR="00344441">
        <w:rPr>
          <w:szCs w:val="28"/>
        </w:rPr>
        <w:t>руководствуясь Уставом муниципального образования</w:t>
      </w:r>
      <w:proofErr w:type="gramEnd"/>
      <w:r w:rsidR="00344441">
        <w:rPr>
          <w:szCs w:val="28"/>
        </w:rPr>
        <w:t xml:space="preserve"> «</w:t>
      </w:r>
      <w:proofErr w:type="spellStart"/>
      <w:r>
        <w:rPr>
          <w:szCs w:val="28"/>
        </w:rPr>
        <w:t>Барило-Крепинское</w:t>
      </w:r>
      <w:proofErr w:type="spellEnd"/>
      <w:r>
        <w:rPr>
          <w:szCs w:val="28"/>
        </w:rPr>
        <w:t xml:space="preserve"> сельское поселение </w:t>
      </w:r>
      <w:r w:rsidR="00344441">
        <w:rPr>
          <w:szCs w:val="28"/>
        </w:rPr>
        <w:t xml:space="preserve">», </w:t>
      </w:r>
    </w:p>
    <w:p w:rsidR="00344441" w:rsidRPr="00084DC7" w:rsidRDefault="00344441" w:rsidP="00344441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E426E0" w:rsidRDefault="00E426E0" w:rsidP="00344441">
      <w:pPr>
        <w:autoSpaceDE w:val="0"/>
        <w:autoSpaceDN w:val="0"/>
        <w:adjustRightInd w:val="0"/>
        <w:jc w:val="center"/>
        <w:rPr>
          <w:szCs w:val="28"/>
        </w:rPr>
      </w:pPr>
    </w:p>
    <w:p w:rsidR="00E426E0" w:rsidRDefault="00E426E0" w:rsidP="00344441">
      <w:pPr>
        <w:autoSpaceDE w:val="0"/>
        <w:autoSpaceDN w:val="0"/>
        <w:adjustRightInd w:val="0"/>
        <w:jc w:val="center"/>
        <w:rPr>
          <w:szCs w:val="28"/>
        </w:rPr>
      </w:pPr>
    </w:p>
    <w:p w:rsidR="00344441" w:rsidRDefault="00344441" w:rsidP="00344441">
      <w:pPr>
        <w:autoSpaceDE w:val="0"/>
        <w:autoSpaceDN w:val="0"/>
        <w:adjustRightInd w:val="0"/>
        <w:jc w:val="center"/>
        <w:rPr>
          <w:szCs w:val="28"/>
        </w:rPr>
      </w:pPr>
      <w:r w:rsidRPr="00084DC7">
        <w:rPr>
          <w:szCs w:val="28"/>
        </w:rPr>
        <w:t>ПОСТАНОВЛЯЮ:</w:t>
      </w:r>
    </w:p>
    <w:p w:rsidR="00344441" w:rsidRPr="00084DC7" w:rsidRDefault="00344441" w:rsidP="00344441">
      <w:pPr>
        <w:autoSpaceDE w:val="0"/>
        <w:autoSpaceDN w:val="0"/>
        <w:adjustRightInd w:val="0"/>
        <w:jc w:val="center"/>
        <w:rPr>
          <w:szCs w:val="28"/>
        </w:rPr>
      </w:pPr>
    </w:p>
    <w:p w:rsidR="00344441" w:rsidRDefault="00344441" w:rsidP="00344441">
      <w:pPr>
        <w:tabs>
          <w:tab w:val="left" w:pos="993"/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t>1</w:t>
      </w:r>
      <w:r w:rsidRPr="00084DC7">
        <w:rPr>
          <w:szCs w:val="28"/>
        </w:rPr>
        <w:t xml:space="preserve">. </w:t>
      </w:r>
      <w:r>
        <w:rPr>
          <w:szCs w:val="28"/>
        </w:rPr>
        <w:t xml:space="preserve"> </w:t>
      </w:r>
      <w:r w:rsidR="00455E1B">
        <w:rPr>
          <w:szCs w:val="28"/>
        </w:rPr>
        <w:t>Утвердить</w:t>
      </w:r>
      <w:r>
        <w:rPr>
          <w:szCs w:val="28"/>
        </w:rPr>
        <w:t xml:space="preserve"> Переч</w:t>
      </w:r>
      <w:r w:rsidR="00455E1B">
        <w:rPr>
          <w:szCs w:val="28"/>
        </w:rPr>
        <w:t>е</w:t>
      </w:r>
      <w:r w:rsidRPr="000A215D">
        <w:rPr>
          <w:szCs w:val="28"/>
        </w:rPr>
        <w:t>н</w:t>
      </w:r>
      <w:r w:rsidR="00455E1B">
        <w:rPr>
          <w:szCs w:val="28"/>
        </w:rPr>
        <w:t>ь</w:t>
      </w:r>
      <w:r w:rsidRPr="000A215D">
        <w:rPr>
          <w:szCs w:val="28"/>
        </w:rPr>
        <w:t xml:space="preserve"> </w:t>
      </w:r>
      <w:r w:rsidR="00455E1B">
        <w:rPr>
          <w:szCs w:val="28"/>
        </w:rPr>
        <w:t xml:space="preserve">типовых </w:t>
      </w:r>
      <w:r w:rsidRPr="000A215D">
        <w:rPr>
          <w:szCs w:val="28"/>
        </w:rPr>
        <w:t>муниципальных услуг, предоставление которых осуществляется по принципу «одного окна», в том числе в МФЦ</w:t>
      </w:r>
      <w:r>
        <w:rPr>
          <w:szCs w:val="28"/>
        </w:rPr>
        <w:t xml:space="preserve">»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>.</w:t>
      </w:r>
    </w:p>
    <w:p w:rsidR="00E426E0" w:rsidRPr="000A215D" w:rsidRDefault="00E426E0" w:rsidP="00344441">
      <w:pPr>
        <w:tabs>
          <w:tab w:val="left" w:pos="993"/>
          <w:tab w:val="left" w:pos="1276"/>
        </w:tabs>
        <w:ind w:firstLine="720"/>
        <w:jc w:val="both"/>
        <w:rPr>
          <w:szCs w:val="28"/>
        </w:rPr>
      </w:pPr>
    </w:p>
    <w:p w:rsidR="00344441" w:rsidRDefault="00344441" w:rsidP="0034444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 Настоящее п</w:t>
      </w:r>
      <w:r w:rsidRPr="00084DC7">
        <w:rPr>
          <w:szCs w:val="28"/>
        </w:rPr>
        <w:t xml:space="preserve">остановление </w:t>
      </w:r>
      <w:r>
        <w:rPr>
          <w:szCs w:val="28"/>
        </w:rPr>
        <w:t xml:space="preserve">подлежит </w:t>
      </w:r>
      <w:r w:rsidR="00E426E0">
        <w:rPr>
          <w:szCs w:val="28"/>
        </w:rPr>
        <w:t xml:space="preserve">обнародованию и </w:t>
      </w:r>
      <w:r>
        <w:rPr>
          <w:szCs w:val="28"/>
        </w:rPr>
        <w:t xml:space="preserve">размещению на сайте </w:t>
      </w:r>
      <w:r w:rsidR="00E426E0">
        <w:rPr>
          <w:szCs w:val="28"/>
        </w:rPr>
        <w:t xml:space="preserve">Администрации </w:t>
      </w:r>
      <w:proofErr w:type="spellStart"/>
      <w:r w:rsidR="00E426E0">
        <w:rPr>
          <w:szCs w:val="28"/>
        </w:rPr>
        <w:t>Барило-Крепинского</w:t>
      </w:r>
      <w:proofErr w:type="spellEnd"/>
      <w:r w:rsidR="00E426E0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E426E0" w:rsidRDefault="00E426E0" w:rsidP="00344441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44441" w:rsidRDefault="00344441" w:rsidP="0034444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Pr="00084DC7">
        <w:rPr>
          <w:szCs w:val="28"/>
        </w:rPr>
        <w:t>Контроль за</w:t>
      </w:r>
      <w:proofErr w:type="gramEnd"/>
      <w:r w:rsidRPr="00084DC7">
        <w:rPr>
          <w:szCs w:val="28"/>
        </w:rPr>
        <w:t xml:space="preserve"> выполнением постановления </w:t>
      </w:r>
      <w:r w:rsidR="00E426E0">
        <w:rPr>
          <w:szCs w:val="28"/>
        </w:rPr>
        <w:t>оставляю за собой</w:t>
      </w:r>
    </w:p>
    <w:p w:rsidR="00344441" w:rsidRDefault="00344441" w:rsidP="00344441">
      <w:pPr>
        <w:autoSpaceDE w:val="0"/>
        <w:autoSpaceDN w:val="0"/>
        <w:adjustRightInd w:val="0"/>
        <w:rPr>
          <w:szCs w:val="28"/>
        </w:rPr>
      </w:pPr>
    </w:p>
    <w:p w:rsidR="00344441" w:rsidRDefault="00344441" w:rsidP="00344441">
      <w:pPr>
        <w:autoSpaceDE w:val="0"/>
        <w:autoSpaceDN w:val="0"/>
        <w:adjustRightInd w:val="0"/>
        <w:rPr>
          <w:szCs w:val="28"/>
        </w:rPr>
      </w:pPr>
    </w:p>
    <w:p w:rsidR="00E426E0" w:rsidRDefault="00E426E0" w:rsidP="00344441">
      <w:pPr>
        <w:autoSpaceDE w:val="0"/>
        <w:autoSpaceDN w:val="0"/>
        <w:adjustRightInd w:val="0"/>
        <w:rPr>
          <w:szCs w:val="28"/>
        </w:rPr>
      </w:pPr>
    </w:p>
    <w:p w:rsidR="00E426E0" w:rsidRPr="00084DC7" w:rsidRDefault="00E426E0" w:rsidP="00344441">
      <w:pPr>
        <w:autoSpaceDE w:val="0"/>
        <w:autoSpaceDN w:val="0"/>
        <w:adjustRightInd w:val="0"/>
        <w:rPr>
          <w:szCs w:val="28"/>
        </w:rPr>
      </w:pPr>
    </w:p>
    <w:p w:rsidR="00455E1B" w:rsidRDefault="00344441" w:rsidP="0034444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Pr="00084DC7">
        <w:rPr>
          <w:szCs w:val="28"/>
        </w:rPr>
        <w:t>Глава</w:t>
      </w:r>
      <w:r w:rsidR="00455E1B">
        <w:rPr>
          <w:szCs w:val="28"/>
        </w:rPr>
        <w:t xml:space="preserve"> </w:t>
      </w:r>
      <w:r w:rsidRPr="00084DC7">
        <w:rPr>
          <w:szCs w:val="28"/>
        </w:rPr>
        <w:t xml:space="preserve"> </w:t>
      </w:r>
      <w:proofErr w:type="spellStart"/>
      <w:r w:rsidR="00E426E0">
        <w:rPr>
          <w:szCs w:val="28"/>
        </w:rPr>
        <w:t>Барило-Крепинского</w:t>
      </w:r>
      <w:proofErr w:type="spellEnd"/>
    </w:p>
    <w:p w:rsidR="00344441" w:rsidRDefault="00455E1B" w:rsidP="0034444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</w:t>
      </w:r>
      <w:r w:rsidR="00E426E0">
        <w:rPr>
          <w:szCs w:val="28"/>
        </w:rPr>
        <w:t xml:space="preserve">   </w:t>
      </w:r>
      <w:r>
        <w:rPr>
          <w:szCs w:val="28"/>
        </w:rPr>
        <w:t xml:space="preserve"> сельского поселения </w:t>
      </w:r>
      <w:r w:rsidR="00344441" w:rsidRPr="00084DC7">
        <w:rPr>
          <w:szCs w:val="28"/>
        </w:rPr>
        <w:t xml:space="preserve"> </w:t>
      </w:r>
      <w:r w:rsidR="00344441" w:rsidRPr="00084DC7">
        <w:rPr>
          <w:szCs w:val="28"/>
        </w:rPr>
        <w:tab/>
      </w:r>
      <w:r w:rsidR="00344441" w:rsidRPr="00084DC7">
        <w:rPr>
          <w:szCs w:val="28"/>
        </w:rPr>
        <w:tab/>
      </w:r>
      <w:r w:rsidR="00344441" w:rsidRPr="00084DC7">
        <w:rPr>
          <w:szCs w:val="28"/>
        </w:rPr>
        <w:tab/>
      </w:r>
      <w:r w:rsidR="00344441">
        <w:rPr>
          <w:szCs w:val="28"/>
        </w:rPr>
        <w:t xml:space="preserve">        </w:t>
      </w:r>
      <w:r w:rsidR="00EF43B6">
        <w:rPr>
          <w:szCs w:val="28"/>
        </w:rPr>
        <w:t xml:space="preserve">    </w:t>
      </w:r>
      <w:proofErr w:type="spellStart"/>
      <w:r w:rsidR="00EF43B6">
        <w:rPr>
          <w:szCs w:val="28"/>
        </w:rPr>
        <w:t>А.В.Букуров</w:t>
      </w:r>
      <w:proofErr w:type="spellEnd"/>
      <w:r w:rsidR="00344441">
        <w:rPr>
          <w:szCs w:val="28"/>
        </w:rPr>
        <w:t xml:space="preserve">                            </w:t>
      </w:r>
    </w:p>
    <w:p w:rsidR="00344441" w:rsidRDefault="00344441" w:rsidP="0034444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</w:t>
      </w:r>
    </w:p>
    <w:p w:rsidR="00344441" w:rsidRDefault="00344441" w:rsidP="00344441">
      <w:pPr>
        <w:autoSpaceDE w:val="0"/>
        <w:autoSpaceDN w:val="0"/>
        <w:adjustRightInd w:val="0"/>
        <w:rPr>
          <w:szCs w:val="28"/>
        </w:rPr>
      </w:pPr>
    </w:p>
    <w:p w:rsidR="00344441" w:rsidRDefault="00344441" w:rsidP="00344441">
      <w:pPr>
        <w:jc w:val="center"/>
        <w:rPr>
          <w:szCs w:val="28"/>
        </w:rPr>
      </w:pPr>
    </w:p>
    <w:p w:rsidR="00344441" w:rsidRDefault="00344441" w:rsidP="00344441">
      <w:pPr>
        <w:jc w:val="center"/>
        <w:rPr>
          <w:szCs w:val="28"/>
        </w:rPr>
      </w:pPr>
    </w:p>
    <w:p w:rsidR="00C50E2D" w:rsidRDefault="00C50E2D" w:rsidP="00344441">
      <w:pPr>
        <w:ind w:left="6145"/>
        <w:contextualSpacing/>
        <w:rPr>
          <w:sz w:val="24"/>
        </w:rPr>
      </w:pPr>
    </w:p>
    <w:p w:rsidR="00344441" w:rsidRDefault="00344441" w:rsidP="00344441">
      <w:pPr>
        <w:ind w:left="6145"/>
        <w:contextualSpacing/>
        <w:rPr>
          <w:sz w:val="24"/>
        </w:rPr>
      </w:pPr>
      <w:r w:rsidRPr="006C71D0">
        <w:rPr>
          <w:sz w:val="24"/>
        </w:rPr>
        <w:t xml:space="preserve">Приложение </w:t>
      </w:r>
      <w:proofErr w:type="gramStart"/>
      <w:r w:rsidRPr="006C71D0">
        <w:rPr>
          <w:sz w:val="24"/>
        </w:rPr>
        <w:t>к</w:t>
      </w:r>
      <w:proofErr w:type="gramEnd"/>
      <w:r w:rsidRPr="006C71D0">
        <w:rPr>
          <w:sz w:val="24"/>
        </w:rPr>
        <w:t xml:space="preserve">       </w:t>
      </w:r>
    </w:p>
    <w:p w:rsidR="00344441" w:rsidRPr="006C71D0" w:rsidRDefault="00344441" w:rsidP="00344441">
      <w:pPr>
        <w:ind w:left="6145"/>
        <w:contextualSpacing/>
        <w:rPr>
          <w:sz w:val="24"/>
        </w:rPr>
      </w:pPr>
      <w:r w:rsidRPr="006C71D0">
        <w:rPr>
          <w:sz w:val="24"/>
        </w:rPr>
        <w:t xml:space="preserve">постановлению </w:t>
      </w:r>
    </w:p>
    <w:p w:rsidR="00344441" w:rsidRPr="006C71D0" w:rsidRDefault="00344441" w:rsidP="00455E1B">
      <w:pPr>
        <w:ind w:left="6145"/>
        <w:contextualSpacing/>
        <w:rPr>
          <w:sz w:val="24"/>
        </w:rPr>
      </w:pPr>
      <w:r w:rsidRPr="006C71D0">
        <w:rPr>
          <w:sz w:val="24"/>
        </w:rPr>
        <w:t xml:space="preserve">Администрации </w:t>
      </w:r>
      <w:proofErr w:type="spellStart"/>
      <w:r w:rsidR="00E426E0">
        <w:rPr>
          <w:sz w:val="24"/>
        </w:rPr>
        <w:t>Барил</w:t>
      </w:r>
      <w:proofErr w:type="gramStart"/>
      <w:r w:rsidR="00E426E0">
        <w:rPr>
          <w:sz w:val="24"/>
        </w:rPr>
        <w:t>о</w:t>
      </w:r>
      <w:proofErr w:type="spellEnd"/>
      <w:r w:rsidR="00E426E0">
        <w:rPr>
          <w:sz w:val="24"/>
        </w:rPr>
        <w:t>-</w:t>
      </w:r>
      <w:proofErr w:type="gramEnd"/>
      <w:r w:rsidR="00E426E0">
        <w:rPr>
          <w:sz w:val="24"/>
        </w:rPr>
        <w:t>-</w:t>
      </w:r>
      <w:proofErr w:type="spellStart"/>
      <w:r w:rsidR="00E426E0">
        <w:rPr>
          <w:sz w:val="24"/>
        </w:rPr>
        <w:t>Крепинского</w:t>
      </w:r>
      <w:proofErr w:type="spellEnd"/>
      <w:r w:rsidR="00455E1B">
        <w:rPr>
          <w:sz w:val="24"/>
        </w:rPr>
        <w:t xml:space="preserve">   сельского поселения</w:t>
      </w:r>
    </w:p>
    <w:p w:rsidR="00344441" w:rsidRPr="006C71D0" w:rsidRDefault="00344441" w:rsidP="00344441">
      <w:pPr>
        <w:ind w:left="5726" w:firstLine="419"/>
        <w:contextualSpacing/>
        <w:rPr>
          <w:sz w:val="24"/>
        </w:rPr>
      </w:pPr>
      <w:r>
        <w:rPr>
          <w:sz w:val="24"/>
        </w:rPr>
        <w:t xml:space="preserve">от </w:t>
      </w:r>
      <w:r w:rsidR="00EF43B6">
        <w:rPr>
          <w:sz w:val="24"/>
        </w:rPr>
        <w:t xml:space="preserve">10.12.2015 </w:t>
      </w:r>
      <w:r>
        <w:rPr>
          <w:sz w:val="24"/>
        </w:rPr>
        <w:t xml:space="preserve">№ </w:t>
      </w:r>
      <w:r w:rsidR="00EF43B6">
        <w:rPr>
          <w:sz w:val="24"/>
        </w:rPr>
        <w:t>139</w:t>
      </w:r>
    </w:p>
    <w:p w:rsidR="00344441" w:rsidRDefault="00344441" w:rsidP="00344441">
      <w:pPr>
        <w:jc w:val="center"/>
        <w:rPr>
          <w:szCs w:val="28"/>
        </w:rPr>
      </w:pPr>
    </w:p>
    <w:p w:rsidR="00344441" w:rsidRDefault="00344441" w:rsidP="00344441">
      <w:pPr>
        <w:contextualSpacing/>
        <w:jc w:val="right"/>
        <w:rPr>
          <w:szCs w:val="28"/>
        </w:rPr>
      </w:pPr>
    </w:p>
    <w:p w:rsidR="00344441" w:rsidRPr="000A215D" w:rsidRDefault="00344441" w:rsidP="00344441">
      <w:pPr>
        <w:contextualSpacing/>
        <w:jc w:val="right"/>
        <w:rPr>
          <w:szCs w:val="28"/>
        </w:rPr>
      </w:pPr>
    </w:p>
    <w:p w:rsidR="00344441" w:rsidRDefault="00344441" w:rsidP="00344441">
      <w:pPr>
        <w:tabs>
          <w:tab w:val="left" w:pos="993"/>
          <w:tab w:val="left" w:pos="1276"/>
        </w:tabs>
        <w:ind w:left="720"/>
        <w:jc w:val="center"/>
        <w:rPr>
          <w:szCs w:val="28"/>
        </w:rPr>
      </w:pPr>
      <w:r>
        <w:rPr>
          <w:szCs w:val="28"/>
        </w:rPr>
        <w:t>П</w:t>
      </w:r>
      <w:r w:rsidRPr="000A215D">
        <w:rPr>
          <w:szCs w:val="28"/>
        </w:rPr>
        <w:t xml:space="preserve">еречень </w:t>
      </w:r>
    </w:p>
    <w:p w:rsidR="00344441" w:rsidRPr="000A215D" w:rsidRDefault="00DE4DB4" w:rsidP="00344441">
      <w:pPr>
        <w:tabs>
          <w:tab w:val="left" w:pos="993"/>
          <w:tab w:val="left" w:pos="1276"/>
        </w:tabs>
        <w:ind w:left="720"/>
        <w:jc w:val="center"/>
        <w:rPr>
          <w:szCs w:val="28"/>
        </w:rPr>
      </w:pPr>
      <w:r>
        <w:rPr>
          <w:szCs w:val="28"/>
        </w:rPr>
        <w:t xml:space="preserve"> типовых </w:t>
      </w:r>
      <w:r w:rsidR="00344441" w:rsidRPr="000A215D">
        <w:rPr>
          <w:szCs w:val="28"/>
        </w:rPr>
        <w:t>муниципальных услуг, предоставление которых осуществляется по принципу «одного окна», в том числе в МФЦ</w:t>
      </w:r>
    </w:p>
    <w:p w:rsidR="00344441" w:rsidRDefault="00344441" w:rsidP="00344441">
      <w:pPr>
        <w:tabs>
          <w:tab w:val="left" w:pos="993"/>
          <w:tab w:val="left" w:pos="1276"/>
        </w:tabs>
        <w:ind w:left="720"/>
        <w:jc w:val="center"/>
        <w:rPr>
          <w:i/>
          <w:szCs w:val="28"/>
        </w:rPr>
      </w:pPr>
    </w:p>
    <w:p w:rsidR="00344441" w:rsidRPr="00E426E0" w:rsidRDefault="00344441" w:rsidP="00344441">
      <w:pPr>
        <w:tabs>
          <w:tab w:val="left" w:pos="993"/>
          <w:tab w:val="left" w:pos="1276"/>
        </w:tabs>
        <w:ind w:left="720"/>
        <w:jc w:val="center"/>
        <w:rPr>
          <w:szCs w:val="28"/>
        </w:rPr>
      </w:pPr>
      <w:r w:rsidRPr="00E426E0">
        <w:rPr>
          <w:szCs w:val="28"/>
        </w:rPr>
        <w:t>Муниципальные услуги в сфере земельно-имущественных отношений</w:t>
      </w:r>
    </w:p>
    <w:p w:rsidR="00344441" w:rsidRPr="000A215D" w:rsidRDefault="00344441" w:rsidP="00344441">
      <w:pPr>
        <w:tabs>
          <w:tab w:val="left" w:pos="993"/>
          <w:tab w:val="left" w:pos="1276"/>
        </w:tabs>
        <w:ind w:left="720"/>
        <w:jc w:val="both"/>
        <w:rPr>
          <w:szCs w:val="28"/>
        </w:rPr>
      </w:pPr>
    </w:p>
    <w:p w:rsidR="00AE71B7" w:rsidRPr="008E4F8F" w:rsidRDefault="00AE71B7" w:rsidP="00AE71B7">
      <w:pPr>
        <w:pStyle w:val="124"/>
        <w:rPr>
          <w:szCs w:val="28"/>
        </w:rPr>
      </w:pPr>
      <w:r w:rsidRPr="008E4F8F">
        <w:rPr>
          <w:szCs w:val="28"/>
        </w:rPr>
        <w:t>1. 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заявителю.</w:t>
      </w:r>
    </w:p>
    <w:p w:rsidR="00AE71B7" w:rsidRPr="008E4F8F" w:rsidRDefault="00AE71B7" w:rsidP="00AE71B7">
      <w:pPr>
        <w:pStyle w:val="124"/>
        <w:rPr>
          <w:szCs w:val="28"/>
        </w:rPr>
      </w:pPr>
      <w:r w:rsidRPr="008E4F8F">
        <w:rPr>
          <w:szCs w:val="28"/>
        </w:rPr>
        <w:t xml:space="preserve">2. Предоставление земельных участков для строительства при наличии утвержденных </w:t>
      </w:r>
      <w:proofErr w:type="gramStart"/>
      <w:r w:rsidRPr="008E4F8F">
        <w:rPr>
          <w:szCs w:val="28"/>
        </w:rPr>
        <w:t>материалов предварительного согласования мест размещения объектов</w:t>
      </w:r>
      <w:proofErr w:type="gramEnd"/>
      <w:r w:rsidRPr="008E4F8F">
        <w:rPr>
          <w:szCs w:val="28"/>
        </w:rPr>
        <w:t>.</w:t>
      </w:r>
    </w:p>
    <w:p w:rsidR="00AE71B7" w:rsidRPr="008E4F8F" w:rsidRDefault="00AE71B7" w:rsidP="00AE71B7">
      <w:pPr>
        <w:pStyle w:val="124"/>
        <w:rPr>
          <w:szCs w:val="28"/>
        </w:rPr>
      </w:pPr>
      <w:r w:rsidRPr="008E4F8F">
        <w:rPr>
          <w:szCs w:val="28"/>
        </w:rPr>
        <w:t>3. 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хозяйства.</w:t>
      </w:r>
    </w:p>
    <w:p w:rsidR="00AE71B7" w:rsidRPr="008E4F8F" w:rsidRDefault="00AE71B7" w:rsidP="00AE71B7">
      <w:pPr>
        <w:pStyle w:val="124"/>
        <w:rPr>
          <w:szCs w:val="28"/>
        </w:rPr>
      </w:pPr>
      <w:r w:rsidRPr="008E4F8F">
        <w:rPr>
          <w:szCs w:val="28"/>
        </w:rPr>
        <w:t xml:space="preserve">4. Прекращение права постоянного (бессрочного) пользования земельным участком или права пожизненного наследуемого владения земельным участком. </w:t>
      </w:r>
    </w:p>
    <w:p w:rsidR="00AE71B7" w:rsidRPr="008E4F8F" w:rsidRDefault="00AE71B7" w:rsidP="00AE71B7">
      <w:pPr>
        <w:pStyle w:val="124"/>
        <w:rPr>
          <w:szCs w:val="28"/>
        </w:rPr>
      </w:pPr>
      <w:r w:rsidRPr="008E4F8F">
        <w:rPr>
          <w:szCs w:val="28"/>
        </w:rPr>
        <w:t>5. Предоставление информации об объектах учета из реестра муниципального имущества.</w:t>
      </w:r>
    </w:p>
    <w:p w:rsidR="00AE71B7" w:rsidRPr="008E4F8F" w:rsidRDefault="00AE71B7" w:rsidP="00AE71B7">
      <w:pPr>
        <w:pStyle w:val="124"/>
        <w:rPr>
          <w:szCs w:val="28"/>
        </w:rPr>
      </w:pPr>
      <w:r w:rsidRPr="008E4F8F">
        <w:rPr>
          <w:szCs w:val="28"/>
        </w:rPr>
        <w:t>6. Заключение договоров аренды муниципального имущества (за исключением земельных участков) на новый срок.</w:t>
      </w:r>
    </w:p>
    <w:p w:rsidR="00AE71B7" w:rsidRPr="008E4F8F" w:rsidRDefault="00AE71B7" w:rsidP="00AE71B7">
      <w:pPr>
        <w:pStyle w:val="124"/>
        <w:rPr>
          <w:szCs w:val="28"/>
        </w:rPr>
      </w:pPr>
      <w:r w:rsidRPr="008E4F8F">
        <w:rPr>
          <w:szCs w:val="28"/>
        </w:rPr>
        <w:t xml:space="preserve">7. Выдача справки об отсутствии (наличии) задолженности по арендной плате за земельный участок. </w:t>
      </w:r>
    </w:p>
    <w:p w:rsidR="00AE71B7" w:rsidRPr="008E4F8F" w:rsidRDefault="00AE71B7" w:rsidP="00AE71B7">
      <w:pPr>
        <w:pStyle w:val="124"/>
        <w:rPr>
          <w:szCs w:val="28"/>
        </w:rPr>
      </w:pPr>
      <w:r w:rsidRPr="008E4F8F">
        <w:rPr>
          <w:szCs w:val="28"/>
        </w:rPr>
        <w:t>8. Предоставление муниципального имущества (за исключением земельных участков) в аренду без проведения торгов.</w:t>
      </w:r>
    </w:p>
    <w:p w:rsidR="00AE71B7" w:rsidRPr="008E4F8F" w:rsidRDefault="00AE71B7" w:rsidP="00AE71B7">
      <w:pPr>
        <w:pStyle w:val="124"/>
        <w:rPr>
          <w:szCs w:val="28"/>
        </w:rPr>
      </w:pPr>
      <w:r w:rsidRPr="008E4F8F">
        <w:rPr>
          <w:szCs w:val="28"/>
        </w:rPr>
        <w:t>9. </w:t>
      </w:r>
      <w:proofErr w:type="gramStart"/>
      <w:r w:rsidRPr="008E4F8F">
        <w:rPr>
          <w:szCs w:val="28"/>
        </w:rPr>
        <w:t>Расторжение договора аренды, безвозмездного пользования земельным участком)</w:t>
      </w:r>
      <w:proofErr w:type="gramEnd"/>
    </w:p>
    <w:p w:rsidR="00AE71B7" w:rsidRPr="008E4F8F" w:rsidRDefault="00AE71B7" w:rsidP="00AE71B7">
      <w:pPr>
        <w:pStyle w:val="124"/>
        <w:rPr>
          <w:szCs w:val="28"/>
        </w:rPr>
      </w:pPr>
      <w:r w:rsidRPr="008E4F8F">
        <w:rPr>
          <w:szCs w:val="28"/>
        </w:rPr>
        <w:t>10. Расторжение договора аренды муниципального имущества (за исключением земельных участков).</w:t>
      </w:r>
    </w:p>
    <w:p w:rsidR="00AE71B7" w:rsidRPr="008E4F8F" w:rsidRDefault="00AE71B7" w:rsidP="00AE71B7">
      <w:pPr>
        <w:pStyle w:val="124"/>
        <w:rPr>
          <w:szCs w:val="28"/>
        </w:rPr>
      </w:pPr>
      <w:r w:rsidRPr="008E4F8F">
        <w:rPr>
          <w:szCs w:val="28"/>
        </w:rPr>
        <w:t>11. Заключение дополнительных соглашений к договорам аренды, безвозмездного пользования земельным участком.</w:t>
      </w:r>
    </w:p>
    <w:p w:rsidR="00AE71B7" w:rsidRPr="008E4F8F" w:rsidRDefault="00AE71B7" w:rsidP="00AE71B7">
      <w:pPr>
        <w:pStyle w:val="124"/>
        <w:rPr>
          <w:szCs w:val="28"/>
        </w:rPr>
      </w:pPr>
      <w:r w:rsidRPr="008E4F8F">
        <w:rPr>
          <w:szCs w:val="28"/>
        </w:rPr>
        <w:t>12. Заключение дополнительных соглашений к договорам аренды муниципального имущества (за исключением земельных участков).</w:t>
      </w:r>
    </w:p>
    <w:p w:rsidR="00AE71B7" w:rsidRPr="008E4F8F" w:rsidRDefault="00AE71B7" w:rsidP="00AE71B7">
      <w:pPr>
        <w:pStyle w:val="124"/>
        <w:rPr>
          <w:szCs w:val="28"/>
        </w:rPr>
      </w:pPr>
      <w:r w:rsidRPr="008E4F8F">
        <w:rPr>
          <w:szCs w:val="28"/>
        </w:rPr>
        <w:lastRenderedPageBreak/>
        <w:t xml:space="preserve">13. 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документов. </w:t>
      </w:r>
    </w:p>
    <w:p w:rsidR="00AE71B7" w:rsidRPr="008E4F8F" w:rsidRDefault="00AE71B7" w:rsidP="00AE71B7">
      <w:pPr>
        <w:pStyle w:val="124"/>
        <w:rPr>
          <w:szCs w:val="28"/>
        </w:rPr>
      </w:pPr>
      <w:r w:rsidRPr="008E4F8F">
        <w:rPr>
          <w:szCs w:val="28"/>
        </w:rPr>
        <w:t>14. Выдача арендатору земельного участка согласия на залог права аренды земельного участка.</w:t>
      </w:r>
    </w:p>
    <w:p w:rsidR="00AE71B7" w:rsidRPr="008E4F8F" w:rsidRDefault="00AE71B7" w:rsidP="00AE71B7">
      <w:pPr>
        <w:pStyle w:val="124"/>
        <w:rPr>
          <w:szCs w:val="28"/>
        </w:rPr>
      </w:pPr>
      <w:r w:rsidRPr="008E4F8F">
        <w:rPr>
          <w:szCs w:val="28"/>
        </w:rPr>
        <w:t>15.  Сверка арендных платежей с арендаторами земельных участков, муниципального имущества.</w:t>
      </w:r>
    </w:p>
    <w:p w:rsidR="00AE71B7" w:rsidRPr="008E4F8F" w:rsidRDefault="00AE71B7" w:rsidP="00AE71B7">
      <w:pPr>
        <w:pStyle w:val="124"/>
        <w:rPr>
          <w:szCs w:val="28"/>
        </w:rPr>
      </w:pPr>
      <w:r w:rsidRPr="008E4F8F">
        <w:rPr>
          <w:szCs w:val="28"/>
        </w:rPr>
        <w:t>16. Уточнение вида и принадлежности платежей по арендной плате или возврат излишне оплаченных денежных средств за муниципальное имущество.</w:t>
      </w:r>
    </w:p>
    <w:p w:rsidR="00AE71B7" w:rsidRPr="008E4F8F" w:rsidRDefault="00AE71B7" w:rsidP="00AE71B7">
      <w:pPr>
        <w:pStyle w:val="124"/>
        <w:rPr>
          <w:szCs w:val="28"/>
        </w:rPr>
      </w:pPr>
      <w:r w:rsidRPr="008E4F8F">
        <w:rPr>
          <w:szCs w:val="28"/>
        </w:rPr>
        <w:t>17. Устранение технических ошибок в правоустанавливающих документах о предоставлении земельного участка, принятых органами местного самоуправления.</w:t>
      </w:r>
    </w:p>
    <w:p w:rsidR="00AE71B7" w:rsidRPr="008E4F8F" w:rsidRDefault="00AE71B7" w:rsidP="00AE71B7">
      <w:pPr>
        <w:pStyle w:val="124"/>
        <w:rPr>
          <w:szCs w:val="28"/>
        </w:rPr>
      </w:pPr>
      <w:r w:rsidRPr="008E4F8F">
        <w:rPr>
          <w:szCs w:val="28"/>
        </w:rPr>
        <w:t>18. 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фонда).</w:t>
      </w:r>
    </w:p>
    <w:p w:rsidR="00AE71B7" w:rsidRPr="008E4F8F" w:rsidRDefault="00AE71B7" w:rsidP="00AE71B7">
      <w:pPr>
        <w:pStyle w:val="124"/>
        <w:rPr>
          <w:szCs w:val="28"/>
        </w:rPr>
      </w:pPr>
      <w:r w:rsidRPr="008E4F8F">
        <w:rPr>
          <w:szCs w:val="28"/>
        </w:rPr>
        <w:t>19. Передача в муниципальную собственность ранее приватизированных жилых помещений.</w:t>
      </w:r>
    </w:p>
    <w:p w:rsidR="00AE71B7" w:rsidRPr="008E4F8F" w:rsidRDefault="00AE71B7" w:rsidP="00AE71B7">
      <w:pPr>
        <w:pStyle w:val="124"/>
        <w:rPr>
          <w:szCs w:val="28"/>
        </w:rPr>
      </w:pPr>
      <w:r w:rsidRPr="008E4F8F">
        <w:rPr>
          <w:szCs w:val="28"/>
        </w:rPr>
        <w:t>20. 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торгов.</w:t>
      </w:r>
    </w:p>
    <w:p w:rsidR="00AE71B7" w:rsidRPr="008E4F8F" w:rsidRDefault="00AE71B7" w:rsidP="00AE71B7">
      <w:pPr>
        <w:pStyle w:val="124"/>
        <w:rPr>
          <w:szCs w:val="28"/>
        </w:rPr>
      </w:pPr>
      <w:r w:rsidRPr="008E4F8F">
        <w:rPr>
          <w:szCs w:val="28"/>
        </w:rPr>
        <w:t>21. 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бесплатно.</w:t>
      </w:r>
    </w:p>
    <w:p w:rsidR="00AE71B7" w:rsidRPr="008E4F8F" w:rsidRDefault="00AE71B7" w:rsidP="00AE71B7">
      <w:pPr>
        <w:pStyle w:val="124"/>
        <w:rPr>
          <w:szCs w:val="28"/>
        </w:rPr>
      </w:pPr>
      <w:r w:rsidRPr="008E4F8F">
        <w:rPr>
          <w:szCs w:val="28"/>
        </w:rPr>
        <w:t>22. 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торгов.</w:t>
      </w:r>
    </w:p>
    <w:p w:rsidR="00AE71B7" w:rsidRPr="008E4F8F" w:rsidRDefault="00AE71B7" w:rsidP="00AE71B7">
      <w:pPr>
        <w:pStyle w:val="124"/>
        <w:rPr>
          <w:szCs w:val="28"/>
        </w:rPr>
      </w:pPr>
      <w:r w:rsidRPr="008E4F8F">
        <w:rPr>
          <w:szCs w:val="28"/>
        </w:rPr>
        <w:t>23. Предварительное согласование предоставления земельного участка.</w:t>
      </w:r>
    </w:p>
    <w:p w:rsidR="00AE71B7" w:rsidRPr="008E4F8F" w:rsidRDefault="00AE71B7" w:rsidP="00AE71B7">
      <w:pPr>
        <w:pStyle w:val="124"/>
        <w:rPr>
          <w:szCs w:val="28"/>
        </w:rPr>
      </w:pPr>
      <w:r w:rsidRPr="008E4F8F">
        <w:rPr>
          <w:szCs w:val="28"/>
        </w:rPr>
        <w:t>24. Утверждение схемы расположения земельного участка на кадастровом плане территории</w:t>
      </w:r>
    </w:p>
    <w:p w:rsidR="00344441" w:rsidRPr="000A215D" w:rsidRDefault="00344441" w:rsidP="00AE71B7">
      <w:pPr>
        <w:pStyle w:val="124"/>
        <w:rPr>
          <w:szCs w:val="28"/>
        </w:rPr>
      </w:pPr>
    </w:p>
    <w:p w:rsidR="00344441" w:rsidRPr="00E426E0" w:rsidRDefault="00344441" w:rsidP="00344441">
      <w:pPr>
        <w:tabs>
          <w:tab w:val="left" w:pos="993"/>
          <w:tab w:val="left" w:pos="1276"/>
        </w:tabs>
        <w:jc w:val="center"/>
        <w:rPr>
          <w:szCs w:val="28"/>
        </w:rPr>
      </w:pPr>
      <w:r w:rsidRPr="00E426E0">
        <w:rPr>
          <w:szCs w:val="28"/>
        </w:rPr>
        <w:t>Муниципальные услуги в сфере архитектуры и градостроительства</w:t>
      </w:r>
    </w:p>
    <w:p w:rsidR="00344441" w:rsidRPr="000A215D" w:rsidRDefault="00344441" w:rsidP="00344441">
      <w:pPr>
        <w:tabs>
          <w:tab w:val="left" w:pos="993"/>
          <w:tab w:val="left" w:pos="1276"/>
        </w:tabs>
        <w:ind w:left="349"/>
        <w:jc w:val="both"/>
        <w:rPr>
          <w:szCs w:val="28"/>
        </w:rPr>
      </w:pPr>
    </w:p>
    <w:p w:rsidR="00AE71B7" w:rsidRDefault="00AE71B7" w:rsidP="00344441">
      <w:pPr>
        <w:tabs>
          <w:tab w:val="left" w:pos="993"/>
          <w:tab w:val="left" w:pos="1276"/>
        </w:tabs>
        <w:jc w:val="center"/>
        <w:rPr>
          <w:i/>
          <w:szCs w:val="28"/>
        </w:rPr>
      </w:pPr>
      <w:r>
        <w:rPr>
          <w:szCs w:val="28"/>
        </w:rPr>
        <w:t>1.</w:t>
      </w:r>
      <w:r w:rsidRPr="008E4F8F">
        <w:rPr>
          <w:szCs w:val="28"/>
        </w:rPr>
        <w:t>Присвоение, изменение и аннулирование адреса объекта адресации</w:t>
      </w:r>
      <w:r w:rsidRPr="000A215D">
        <w:rPr>
          <w:i/>
          <w:szCs w:val="28"/>
        </w:rPr>
        <w:t xml:space="preserve"> </w:t>
      </w:r>
    </w:p>
    <w:p w:rsidR="00E426E0" w:rsidRDefault="00E426E0" w:rsidP="00344441">
      <w:pPr>
        <w:tabs>
          <w:tab w:val="left" w:pos="993"/>
          <w:tab w:val="left" w:pos="1276"/>
        </w:tabs>
        <w:jc w:val="center"/>
        <w:rPr>
          <w:i/>
          <w:szCs w:val="28"/>
        </w:rPr>
      </w:pPr>
    </w:p>
    <w:p w:rsidR="00344441" w:rsidRPr="00E426E0" w:rsidRDefault="00344441" w:rsidP="00344441">
      <w:pPr>
        <w:tabs>
          <w:tab w:val="left" w:pos="993"/>
          <w:tab w:val="left" w:pos="1276"/>
        </w:tabs>
        <w:jc w:val="center"/>
        <w:rPr>
          <w:szCs w:val="28"/>
        </w:rPr>
      </w:pPr>
      <w:r w:rsidRPr="00E426E0">
        <w:rPr>
          <w:szCs w:val="28"/>
        </w:rPr>
        <w:t>Муниципальные услуги в жилищной сфере</w:t>
      </w:r>
    </w:p>
    <w:p w:rsidR="00344441" w:rsidRPr="000A215D" w:rsidRDefault="00344441" w:rsidP="00344441">
      <w:pPr>
        <w:tabs>
          <w:tab w:val="left" w:pos="993"/>
          <w:tab w:val="left" w:pos="1276"/>
        </w:tabs>
        <w:jc w:val="both"/>
        <w:rPr>
          <w:szCs w:val="28"/>
        </w:rPr>
      </w:pPr>
    </w:p>
    <w:p w:rsidR="00AE71B7" w:rsidRPr="008E4F8F" w:rsidRDefault="00E426E0" w:rsidP="00AE71B7">
      <w:pPr>
        <w:pStyle w:val="124"/>
        <w:rPr>
          <w:szCs w:val="28"/>
        </w:rPr>
      </w:pPr>
      <w:r>
        <w:rPr>
          <w:szCs w:val="28"/>
        </w:rPr>
        <w:t>1.</w:t>
      </w:r>
      <w:r w:rsidR="00AE71B7" w:rsidRPr="008E4F8F">
        <w:rPr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найма.</w:t>
      </w:r>
    </w:p>
    <w:p w:rsidR="00344441" w:rsidRPr="000A215D" w:rsidRDefault="00344441" w:rsidP="00344441">
      <w:pPr>
        <w:tabs>
          <w:tab w:val="left" w:pos="720"/>
          <w:tab w:val="left" w:pos="1276"/>
        </w:tabs>
        <w:jc w:val="both"/>
        <w:rPr>
          <w:szCs w:val="28"/>
        </w:rPr>
      </w:pPr>
    </w:p>
    <w:p w:rsidR="00CF1FF5" w:rsidRDefault="00CF1FF5"/>
    <w:sectPr w:rsidR="00CF1FF5" w:rsidSect="00E426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2DEE"/>
    <w:multiLevelType w:val="hybridMultilevel"/>
    <w:tmpl w:val="78C22D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B5C2C8B"/>
    <w:multiLevelType w:val="hybridMultilevel"/>
    <w:tmpl w:val="F56A7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BB375E"/>
    <w:multiLevelType w:val="hybridMultilevel"/>
    <w:tmpl w:val="7A50DD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EC4579"/>
    <w:multiLevelType w:val="hybridMultilevel"/>
    <w:tmpl w:val="0FFC8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4441"/>
    <w:rsid w:val="00164615"/>
    <w:rsid w:val="00344441"/>
    <w:rsid w:val="0035505D"/>
    <w:rsid w:val="00357E4D"/>
    <w:rsid w:val="00455E1B"/>
    <w:rsid w:val="00462866"/>
    <w:rsid w:val="004B7800"/>
    <w:rsid w:val="00AE71B7"/>
    <w:rsid w:val="00B50FBE"/>
    <w:rsid w:val="00C50E2D"/>
    <w:rsid w:val="00CF1FF5"/>
    <w:rsid w:val="00CF3465"/>
    <w:rsid w:val="00DE4DB4"/>
    <w:rsid w:val="00E426E0"/>
    <w:rsid w:val="00EF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444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44441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4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4441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124">
    <w:name w:val="124"/>
    <w:basedOn w:val="a"/>
    <w:qFormat/>
    <w:rsid w:val="0035505D"/>
    <w:pPr>
      <w:ind w:firstLine="709"/>
      <w:jc w:val="both"/>
    </w:pPr>
    <w:rPr>
      <w:lang w:eastAsia="en-US"/>
    </w:rPr>
  </w:style>
  <w:style w:type="paragraph" w:styleId="a3">
    <w:name w:val="List Paragraph"/>
    <w:basedOn w:val="a"/>
    <w:uiPriority w:val="34"/>
    <w:qFormat/>
    <w:rsid w:val="00E42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2015-12-09T13:13:00Z</cp:lastPrinted>
  <dcterms:created xsi:type="dcterms:W3CDTF">2015-09-23T05:53:00Z</dcterms:created>
  <dcterms:modified xsi:type="dcterms:W3CDTF">2015-12-09T13:14:00Z</dcterms:modified>
</cp:coreProperties>
</file>