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E9" w:rsidRDefault="004A6EE9" w:rsidP="004A6EE9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olor w:val="005FB8"/>
          <w:sz w:val="28"/>
          <w:szCs w:val="28"/>
        </w:rPr>
      </w:pPr>
      <w:r w:rsidRPr="004A6EE9">
        <w:rPr>
          <w:rFonts w:ascii="Times New Roman" w:hAnsi="Times New Roman" w:cs="Times New Roman"/>
          <w:color w:val="005FB8"/>
          <w:sz w:val="28"/>
          <w:szCs w:val="28"/>
        </w:rPr>
        <w:t>Правила пользования газом в быту</w:t>
      </w:r>
    </w:p>
    <w:p w:rsidR="004A6EE9" w:rsidRPr="004A6EE9" w:rsidRDefault="004A6EE9" w:rsidP="004A6EE9"/>
    <w:p w:rsidR="004A6EE9" w:rsidRPr="004A6EE9" w:rsidRDefault="004A6EE9" w:rsidP="004A6EE9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Население, использующее газ в быту, обязано:</w:t>
      </w:r>
    </w:p>
    <w:p w:rsidR="004A6EE9" w:rsidRP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1.   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>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2.   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</w:t>
      </w:r>
    </w:p>
    <w:p w:rsidR="004A6EE9" w:rsidRP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3.   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>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4A6EE9" w:rsidRP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4.   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>При внезапном прекращении подачи газа немедленно закрыть краны горелок газовых приборов и сообщить в аварийную газовую службу.</w:t>
      </w:r>
    </w:p>
    <w:p w:rsidR="004A6EE9" w:rsidRP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5.   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>При неисправности газового оборудования вызвать работников предприятия газового хозяйства.</w:t>
      </w:r>
    </w:p>
    <w:p w:rsidR="004A6EE9" w:rsidRP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6.   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4A6EE9">
        <w:rPr>
          <w:rFonts w:ascii="Times New Roman" w:hAnsi="Times New Roman" w:cs="Times New Roman"/>
          <w:color w:val="000000"/>
          <w:sz w:val="24"/>
          <w:szCs w:val="24"/>
        </w:rPr>
        <w:t>электрозвонком</w:t>
      </w:r>
      <w:proofErr w:type="spellEnd"/>
      <w:r w:rsidRPr="004A6E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6EE9" w:rsidRP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7.  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>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4A6EE9" w:rsidRP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8.   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свободный доступ работников газового хозяйства к месту установки </w:t>
      </w:r>
      <w:proofErr w:type="spellStart"/>
      <w:r w:rsidRPr="004A6EE9">
        <w:rPr>
          <w:rFonts w:ascii="Times New Roman" w:hAnsi="Times New Roman" w:cs="Times New Roman"/>
          <w:color w:val="000000"/>
          <w:sz w:val="24"/>
          <w:szCs w:val="24"/>
        </w:rPr>
        <w:t>балонов</w:t>
      </w:r>
      <w:proofErr w:type="spellEnd"/>
      <w:r w:rsidRPr="004A6EE9">
        <w:rPr>
          <w:rFonts w:ascii="Times New Roman" w:hAnsi="Times New Roman" w:cs="Times New Roman"/>
          <w:color w:val="000000"/>
          <w:sz w:val="24"/>
          <w:szCs w:val="24"/>
        </w:rPr>
        <w:t xml:space="preserve"> со сжиженным газом в день их доставки.</w:t>
      </w:r>
    </w:p>
    <w:p w:rsidR="004A6EE9" w:rsidRP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9.   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>Перед входом в подвалы и погреба, до включения света или зажигания огня, убедиться в отсутствии там запаха газа.</w:t>
      </w:r>
    </w:p>
    <w:p w:rsidR="004A6EE9" w:rsidRP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10. 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 xml:space="preserve">Экономно расходовать газ, своевременно оплачивать его стоимость, а в домах, принадлежащих гражданам на правах личной </w:t>
      </w:r>
      <w:proofErr w:type="spellStart"/>
      <w:r w:rsidRPr="004A6EE9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proofErr w:type="gramStart"/>
      <w:r w:rsidRPr="004A6EE9">
        <w:rPr>
          <w:rFonts w:ascii="Times New Roman" w:hAnsi="Times New Roman" w:cs="Times New Roman"/>
          <w:color w:val="000000"/>
          <w:sz w:val="24"/>
          <w:szCs w:val="24"/>
        </w:rPr>
        <w:t>,-</w:t>
      </w:r>
      <w:proofErr w:type="gramEnd"/>
      <w:r w:rsidRPr="004A6EE9"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proofErr w:type="spellEnd"/>
      <w:r w:rsidRPr="004A6EE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обслуживания газового оборудования.</w:t>
      </w:r>
    </w:p>
    <w:p w:rsidR="004A6EE9" w:rsidRP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11. 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>Ставить в известность предприятие газового хозяйства при выезде из квартиры на срок более 1 месяца.</w:t>
      </w:r>
    </w:p>
    <w:p w:rsidR="004A6EE9" w:rsidRP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12. 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>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</w:t>
      </w:r>
    </w:p>
    <w:p w:rsidR="004A6EE9" w:rsidRPr="004A6EE9" w:rsidRDefault="004A6EE9" w:rsidP="004A6EE9">
      <w:pPr>
        <w:spacing w:after="0" w:line="285" w:lineRule="atLeast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13. </w:t>
      </w:r>
      <w:r w:rsidRPr="004A6EE9">
        <w:rPr>
          <w:rFonts w:ascii="Times New Roman" w:hAnsi="Times New Roman" w:cs="Times New Roman"/>
          <w:color w:val="000000"/>
          <w:sz w:val="24"/>
          <w:szCs w:val="24"/>
        </w:rPr>
        <w:t>В зимнее время необходимо периодически проверять оголовки с целью недопущения их обмерзания и закупорки.</w:t>
      </w:r>
    </w:p>
    <w:p w:rsidR="004A6EE9" w:rsidRPr="004A6EE9" w:rsidRDefault="004A6EE9" w:rsidP="004A6EE9">
      <w:pPr>
        <w:spacing w:after="0" w:line="285" w:lineRule="atLeast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4A6EE9" w:rsidRDefault="004A6EE9" w:rsidP="004A6EE9">
      <w:pPr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A6EE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Населению запрещается:</w:t>
      </w:r>
    </w:p>
    <w:p w:rsidR="004A6EE9" w:rsidRPr="004A6EE9" w:rsidRDefault="004A6EE9" w:rsidP="004A6EE9">
      <w:pPr>
        <w:spacing w:after="0" w:line="285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 заклеивать «карманы» и люки, предназначенные для чистки дымоходов.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</w:t>
      </w:r>
      <w:proofErr w:type="spellStart"/>
      <w:r w:rsidRPr="004A6EE9">
        <w:rPr>
          <w:rFonts w:ascii="Times New Roman" w:hAnsi="Times New Roman" w:cs="Times New Roman"/>
          <w:color w:val="000000"/>
          <w:sz w:val="24"/>
          <w:szCs w:val="24"/>
        </w:rPr>
        <w:t>дымоотводящих</w:t>
      </w:r>
      <w:proofErr w:type="spellEnd"/>
      <w:r w:rsidRPr="004A6EE9">
        <w:rPr>
          <w:rFonts w:ascii="Times New Roman" w:hAnsi="Times New Roman" w:cs="Times New Roman"/>
          <w:color w:val="000000"/>
          <w:sz w:val="24"/>
          <w:szCs w:val="24"/>
        </w:rPr>
        <w:t xml:space="preserve"> трубах от водонагревателей.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Пользоваться газом без проведения очередных проверок и чисток дымовых и вентиляционных каналов в сроки, определенные «Правилами безопасности в газовом хозяйстве».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 xml:space="preserve">Оставлять работающие газовые приборы без присмотра (кроме приборов, </w:t>
      </w:r>
      <w:proofErr w:type="spellStart"/>
      <w:r w:rsidRPr="004A6EE9">
        <w:rPr>
          <w:rFonts w:ascii="Times New Roman" w:hAnsi="Times New Roman" w:cs="Times New Roman"/>
          <w:color w:val="000000"/>
          <w:sz w:val="24"/>
          <w:szCs w:val="24"/>
        </w:rPr>
        <w:t>расчитанных</w:t>
      </w:r>
      <w:proofErr w:type="spellEnd"/>
      <w:r w:rsidRPr="004A6EE9">
        <w:rPr>
          <w:rFonts w:ascii="Times New Roman" w:hAnsi="Times New Roman" w:cs="Times New Roman"/>
          <w:color w:val="000000"/>
          <w:sz w:val="24"/>
          <w:szCs w:val="24"/>
        </w:rPr>
        <w:t xml:space="preserve"> на непрерывную работу и имеющих для этого соответствующую автоматику).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Использовать газ и газовые приборы не по назначению. Пользоваться газовыми плитами для отопления помещений.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Пользоваться помещениями, где установлены газовые приборы, для сна и отдыха.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Сушить белье над газовой плитой.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Применять открытый огонь для обнаружения утечек газа (для этой цели используются мыльная эмульсия или специальные приборы).</w:t>
      </w:r>
    </w:p>
    <w:p w:rsid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Хранить в помещениях и подвалах порожние и заполне</w:t>
      </w:r>
      <w:r>
        <w:rPr>
          <w:rFonts w:ascii="Times New Roman" w:hAnsi="Times New Roman" w:cs="Times New Roman"/>
          <w:color w:val="000000"/>
          <w:sz w:val="24"/>
          <w:szCs w:val="24"/>
        </w:rPr>
        <w:t>нные сжиженными газами баллоны.</w:t>
      </w:r>
    </w:p>
    <w:p w:rsid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 xml:space="preserve">Самовольно, без специального инструктажа, производить замену порожних баллонов </w:t>
      </w:r>
      <w:proofErr w:type="gramStart"/>
      <w:r w:rsidRPr="004A6E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A6EE9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заполненные газом и подключать их.</w:t>
      </w:r>
    </w:p>
    <w:p w:rsid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Иметь в газифицированном помещении более одного баллона вместимостью более 50 (55)л или двух баллонов вместимостью более 27л каждый (один из них запасной).</w:t>
      </w:r>
    </w:p>
    <w:p w:rsid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Располагать баллоны против топочных дверок печей на расстояние менее 2 м.</w:t>
      </w:r>
    </w:p>
    <w:p w:rsidR="004A6EE9" w:rsidRPr="004A6EE9" w:rsidRDefault="004A6EE9" w:rsidP="004A6EE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color w:val="000000"/>
          <w:sz w:val="24"/>
          <w:szCs w:val="24"/>
        </w:rPr>
        <w:t>Допускать порчу газового оборудования и хищение газа.</w:t>
      </w:r>
    </w:p>
    <w:p w:rsidR="004A6EE9" w:rsidRDefault="004A6EE9" w:rsidP="004A6EE9">
      <w:pPr>
        <w:spacing w:after="0" w:line="285" w:lineRule="atLeast"/>
        <w:ind w:left="720" w:firstLine="696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A6EE9" w:rsidRPr="004A6EE9" w:rsidRDefault="004A6EE9" w:rsidP="004A6EE9">
      <w:pPr>
        <w:spacing w:after="0" w:line="285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6EE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Лица нарушившие «Правила пользования газом в быту», несут ответственность в соответствии со ст. 95 Кодекса РФ об административных нарушениях и ст.94 Уголовного Кодекса РФ.</w:t>
      </w:r>
    </w:p>
    <w:p w:rsidR="00C345B2" w:rsidRPr="004A6EE9" w:rsidRDefault="00C345B2" w:rsidP="004A6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EE9" w:rsidRPr="004A6EE9" w:rsidRDefault="004A6EE9" w:rsidP="004A6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Основные правила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A6E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пользования  бытовыми газовыми приборами:</w:t>
      </w:r>
    </w:p>
    <w:p w:rsidR="004A6EE9" w:rsidRPr="004A6EE9" w:rsidRDefault="004A6EE9" w:rsidP="004A6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▪</w:t>
      </w:r>
      <w:r w:rsidRPr="004A6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6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пользованием плитой необходимо проветрить помещение и убедиться, что все краны перед верхними горелками и горелкой духовки закрыты, и только в этом случае следует полностью открыть кран на газопроводе к плите.</w:t>
      </w:r>
    </w:p>
    <w:p w:rsidR="004A6EE9" w:rsidRPr="004A6EE9" w:rsidRDefault="004A6EE9" w:rsidP="004A6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▪</w:t>
      </w:r>
      <w:r w:rsidRPr="004A6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4A6EE9" w:rsidRPr="004A6EE9" w:rsidRDefault="004A6EE9" w:rsidP="004A6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▪</w:t>
      </w:r>
      <w:r w:rsidRPr="004A6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p w:rsidR="004A6EE9" w:rsidRPr="004A6EE9" w:rsidRDefault="004A6EE9" w:rsidP="004A6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▪</w:t>
      </w:r>
      <w:r w:rsidRPr="004A6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пользовании плитой конфорочные кольца устанавливаются ребрами вверх. Нормальное пламя не должно выбиваться из-под кастрюли. Если же пламя выбивается из-под кастрюли, следует краником горелки его уменьшить. Посуду с широким дном нужно ставить на специальные конфорочные кольца с высокими ребрами, в противном случае может быть отравление продуктами неполного сгорания газа.</w:t>
      </w:r>
    </w:p>
    <w:p w:rsidR="004A6EE9" w:rsidRPr="004A6EE9" w:rsidRDefault="004A6EE9" w:rsidP="004A6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▪</w:t>
      </w:r>
      <w:r w:rsidRPr="004A6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содержимое посуды закипит, пламя нужно убавить, если оставить большое пламя, то это повлечет за собой бесполезное увеличение расхода газа, не ускорив приготовление пищи.</w:t>
      </w:r>
    </w:p>
    <w:p w:rsidR="004A6EE9" w:rsidRPr="004A6EE9" w:rsidRDefault="004A6EE9" w:rsidP="004A6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▪</w:t>
      </w:r>
      <w:r w:rsidRPr="004A6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окончании пользования горелкой нужно закрыть её краник.</w:t>
      </w:r>
    </w:p>
    <w:p w:rsidR="004A6EE9" w:rsidRPr="004A6EE9" w:rsidRDefault="004A6EE9" w:rsidP="004A6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▪</w:t>
      </w:r>
      <w:r w:rsidRPr="004A6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зажиганием горелки духовки, духовку необходимо проветрить путём резкого открытия и закрытия  дверцы духовки (3-5 раз).</w:t>
      </w:r>
    </w:p>
    <w:p w:rsidR="004A6EE9" w:rsidRPr="004A6EE9" w:rsidRDefault="004A6EE9" w:rsidP="004A6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▪</w:t>
      </w:r>
      <w:r w:rsidRPr="004A6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Плиту необходимо содержать в чистоте, не допуская её засорения (особенно горелок) пролитой пищей и т.д. При загрязнении газ будет сгорать не полностью, с выделением отравляющего угарного газа.  </w:t>
      </w:r>
    </w:p>
    <w:p w:rsidR="004A6EE9" w:rsidRPr="004A6EE9" w:rsidRDefault="004A6EE9" w:rsidP="004A6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A6EE9" w:rsidRPr="004A6EE9" w:rsidRDefault="004A6EE9" w:rsidP="004A6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Помните:</w:t>
      </w:r>
      <w:r w:rsidRPr="004A6E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4A6E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  Безопасность Вас и ваших соседей зависит от соблюдения Вами</w:t>
      </w:r>
    </w:p>
    <w:p w:rsidR="004A6EE9" w:rsidRPr="004A6EE9" w:rsidRDefault="004A6EE9" w:rsidP="004A6E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E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                правил пользования бытовыми газовыми приборами!</w:t>
      </w:r>
    </w:p>
    <w:p w:rsidR="004A6EE9" w:rsidRPr="004A6EE9" w:rsidRDefault="004A6EE9" w:rsidP="004A6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EE9" w:rsidRPr="004A6EE9" w:rsidRDefault="004A6EE9" w:rsidP="004A6E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6EE9" w:rsidRPr="004A6EE9" w:rsidSect="004A6E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97F"/>
    <w:multiLevelType w:val="multilevel"/>
    <w:tmpl w:val="51F8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9093B"/>
    <w:multiLevelType w:val="multilevel"/>
    <w:tmpl w:val="7CAE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C0E23"/>
    <w:multiLevelType w:val="multilevel"/>
    <w:tmpl w:val="FE9C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A5B10"/>
    <w:multiLevelType w:val="multilevel"/>
    <w:tmpl w:val="9F0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C1F9C"/>
    <w:multiLevelType w:val="multilevel"/>
    <w:tmpl w:val="959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74594"/>
    <w:multiLevelType w:val="multilevel"/>
    <w:tmpl w:val="C6E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A6EE9"/>
    <w:rsid w:val="004A6EE9"/>
    <w:rsid w:val="00C3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B2"/>
  </w:style>
  <w:style w:type="paragraph" w:styleId="1">
    <w:name w:val="heading 1"/>
    <w:basedOn w:val="a"/>
    <w:link w:val="10"/>
    <w:uiPriority w:val="9"/>
    <w:qFormat/>
    <w:rsid w:val="004A6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6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6E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6EE9"/>
    <w:rPr>
      <w:i/>
      <w:iCs/>
    </w:rPr>
  </w:style>
  <w:style w:type="character" w:styleId="a6">
    <w:name w:val="Strong"/>
    <w:basedOn w:val="a0"/>
    <w:uiPriority w:val="22"/>
    <w:qFormat/>
    <w:rsid w:val="004A6EE9"/>
    <w:rPr>
      <w:b/>
      <w:bCs/>
    </w:rPr>
  </w:style>
  <w:style w:type="character" w:customStyle="1" w:styleId="apple-converted-space">
    <w:name w:val="apple-converted-space"/>
    <w:basedOn w:val="a0"/>
    <w:rsid w:val="004A6EE9"/>
  </w:style>
  <w:style w:type="character" w:customStyle="1" w:styleId="20">
    <w:name w:val="Заголовок 2 Знак"/>
    <w:basedOn w:val="a0"/>
    <w:link w:val="2"/>
    <w:uiPriority w:val="9"/>
    <w:rsid w:val="004A6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4190">
          <w:marLeft w:val="0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3286">
          <w:blockQuote w:val="1"/>
          <w:marLeft w:val="316"/>
          <w:marRight w:val="0"/>
          <w:marTop w:val="0"/>
          <w:marBottom w:val="0"/>
          <w:divBdr>
            <w:top w:val="none" w:sz="0" w:space="0" w:color="auto"/>
            <w:left w:val="dotted" w:sz="12" w:space="16" w:color="AAAAAA"/>
            <w:bottom w:val="none" w:sz="0" w:space="0" w:color="auto"/>
            <w:right w:val="none" w:sz="0" w:space="0" w:color="auto"/>
          </w:divBdr>
        </w:div>
        <w:div w:id="1630240648">
          <w:blockQuote w:val="1"/>
          <w:marLeft w:val="316"/>
          <w:marRight w:val="0"/>
          <w:marTop w:val="0"/>
          <w:marBottom w:val="0"/>
          <w:divBdr>
            <w:top w:val="none" w:sz="0" w:space="0" w:color="auto"/>
            <w:left w:val="dotted" w:sz="12" w:space="16" w:color="AAAAAA"/>
            <w:bottom w:val="none" w:sz="0" w:space="0" w:color="auto"/>
            <w:right w:val="none" w:sz="0" w:space="0" w:color="auto"/>
          </w:divBdr>
        </w:div>
      </w:divsChild>
    </w:div>
    <w:div w:id="1686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990</Words>
  <Characters>5647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2017-01-20T04:47:00Z</dcterms:created>
  <dcterms:modified xsi:type="dcterms:W3CDTF">2017-01-20T04:52:00Z</dcterms:modified>
</cp:coreProperties>
</file>