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F" w:rsidRPr="00CB6739" w:rsidRDefault="00B67ACF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>РОСТОВСКАЯ ОБЛАСТЬ</w:t>
      </w:r>
    </w:p>
    <w:p w:rsidR="00B67ACF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208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67ACF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«БАРИЛО-КРЕПИНСКОЕ СЕЛЬСКОЕ ПОСЕЛЕНИЕ»</w:t>
      </w:r>
    </w:p>
    <w:p w:rsidR="00B67ACF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ЧЕТВЕРТОГО СОЗЫВА</w:t>
      </w:r>
    </w:p>
    <w:p w:rsidR="00E1294B" w:rsidRPr="006D6208" w:rsidRDefault="00E1294B" w:rsidP="006D6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94B" w:rsidRPr="006D6208" w:rsidRDefault="00E1294B" w:rsidP="006D6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208">
        <w:rPr>
          <w:rFonts w:ascii="Times New Roman" w:hAnsi="Times New Roman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67ACF" w:rsidRPr="00947C7D" w:rsidRDefault="00655303" w:rsidP="00B67ACF">
      <w:pPr>
        <w:pStyle w:val="a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8225B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.2020 г.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118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B67ACF" w:rsidRPr="00756F6C">
        <w:rPr>
          <w:rFonts w:ascii="Times New Roman" w:hAnsi="Times New Roman"/>
          <w:sz w:val="28"/>
          <w:szCs w:val="28"/>
        </w:rPr>
        <w:t>сл. Барило-Крепинская</w:t>
      </w:r>
      <w:r w:rsidR="00B67ACF" w:rsidRPr="00947C7D">
        <w:rPr>
          <w:rFonts w:ascii="Times New Roman" w:hAnsi="Times New Roman"/>
          <w:sz w:val="24"/>
          <w:szCs w:val="24"/>
        </w:rPr>
        <w:t xml:space="preserve">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756F6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B67AC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5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85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 ____ №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28524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67ACF" w:rsidRPr="000433D2" w:rsidTr="00F934F4">
        <w:tc>
          <w:tcPr>
            <w:tcW w:w="5210" w:type="dxa"/>
          </w:tcPr>
          <w:p w:rsidR="00B67ACF" w:rsidRPr="00E648ED" w:rsidRDefault="00B67ACF" w:rsidP="00B67ACF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B67ACF" w:rsidRPr="00CB6739" w:rsidRDefault="00B67ACF" w:rsidP="00285241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>- глава Барило-Крепинского сельского поселения</w:t>
            </w:r>
          </w:p>
        </w:tc>
        <w:tc>
          <w:tcPr>
            <w:tcW w:w="5211" w:type="dxa"/>
          </w:tcPr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Pr="00CB6739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С.В.Мырза </w:t>
            </w:r>
          </w:p>
        </w:tc>
      </w:tr>
    </w:tbl>
    <w:p w:rsidR="00286EC6" w:rsidRPr="006D6208" w:rsidRDefault="00E1294B" w:rsidP="00756F6C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756F6C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86EC6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E06D74" w:rsidRPr="006D6208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6D6208" w:rsidRDefault="00B67AC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sz w:val="24"/>
          <w:szCs w:val="24"/>
        </w:rPr>
        <w:t>Барило-Крепинского</w:t>
      </w:r>
      <w:r w:rsidR="00E06D74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6D6208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6D6208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 </w:t>
      </w:r>
      <w:r w:rsidR="008225BE"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28</w:t>
      </w:r>
      <w:r w:rsidR="00655303"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.12.</w:t>
      </w:r>
      <w:r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2020</w:t>
      </w:r>
      <w:r w:rsidR="00286EC6"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</w:t>
      </w:r>
      <w:r w:rsidR="00655303"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118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B67A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756F6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B67A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Барило-Крепинском</w:t>
      </w:r>
      <w:r w:rsidR="00B67ACF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сельским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="00D723E5"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D723E5">
        <w:rPr>
          <w:color w:val="000000" w:themeColor="text1"/>
          <w:sz w:val="28"/>
          <w:szCs w:val="28"/>
        </w:rPr>
        <w:t xml:space="preserve">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756F6C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D723E5">
        <w:rPr>
          <w:color w:val="000000" w:themeColor="text1"/>
          <w:sz w:val="28"/>
          <w:szCs w:val="28"/>
        </w:rPr>
        <w:t>;</w:t>
      </w:r>
    </w:p>
    <w:p w:rsidR="00D723E5" w:rsidRPr="000433D2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756F6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756F6C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285241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285241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756F6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285241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756F6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lastRenderedPageBreak/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67ACF">
        <w:rPr>
          <w:rFonts w:ascii="Times New Roman" w:hAnsi="Times New Roman" w:cs="Times New Roman"/>
          <w:color w:val="000000" w:themeColor="text1"/>
          <w:sz w:val="28"/>
          <w:szCs w:val="28"/>
        </w:rPr>
        <w:t>Барило-Крепинского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75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285241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285241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285241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>Барило-Крепинском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756F6C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285241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54CD"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0754CD"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285241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4CD"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="000754CD"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="000754CD"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285241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197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="00331197"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331197"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285241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197"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331197" w:rsidRPr="00331197">
        <w:rPr>
          <w:rFonts w:ascii="Times New Roman" w:hAnsi="Times New Roman"/>
          <w:sz w:val="28"/>
          <w:szCs w:val="28"/>
        </w:rPr>
        <w:lastRenderedPageBreak/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197"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331197"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 w:rsidR="00331197"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6208" w:rsidRDefault="006D6208" w:rsidP="006D6208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6D6208" w:rsidRDefault="00286EC6" w:rsidP="006D6208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6D6208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6D6208" w:rsidRDefault="00286EC6" w:rsidP="006D620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6D6208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6D620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6D6208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6D6208" w:rsidRDefault="00D723E5" w:rsidP="006D620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6D6208" w:rsidRDefault="00D723E5" w:rsidP="006D620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ACF" w:rsidRPr="006D6208">
        <w:rPr>
          <w:rFonts w:ascii="Times New Roman" w:hAnsi="Times New Roman"/>
          <w:color w:val="000000" w:themeColor="text1"/>
          <w:sz w:val="24"/>
          <w:szCs w:val="24"/>
        </w:rPr>
        <w:t>Барило-Крепинское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6D6208" w:rsidRDefault="003F53E2" w:rsidP="006D6208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6D6208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6D6208" w:rsidRDefault="00D723E5" w:rsidP="006D620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6D6208" w:rsidRDefault="00D723E5" w:rsidP="006D620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6D6208" w:rsidRDefault="00D723E5" w:rsidP="006D620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ACF" w:rsidRPr="006D6208">
        <w:rPr>
          <w:rFonts w:ascii="Times New Roman" w:hAnsi="Times New Roman"/>
          <w:color w:val="000000" w:themeColor="text1"/>
          <w:sz w:val="24"/>
          <w:szCs w:val="24"/>
        </w:rPr>
        <w:t>Барило-Крепинское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6D6208" w:rsidRDefault="00D41271" w:rsidP="006D6208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6D6208" w:rsidRDefault="00D41271" w:rsidP="006D620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6D6208" w:rsidRDefault="00D41271" w:rsidP="006D620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6D6208" w:rsidRDefault="00D41271" w:rsidP="006D620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ACF" w:rsidRPr="006D6208">
        <w:rPr>
          <w:rFonts w:ascii="Times New Roman" w:hAnsi="Times New Roman"/>
          <w:color w:val="000000" w:themeColor="text1"/>
          <w:sz w:val="24"/>
          <w:szCs w:val="24"/>
        </w:rPr>
        <w:t>Барило-Крепинское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67ACF">
              <w:rPr>
                <w:color w:val="000000" w:themeColor="text1"/>
                <w:sz w:val="28"/>
                <w:szCs w:val="28"/>
              </w:rPr>
              <w:t>Барило-Крепинского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67ACF">
              <w:rPr>
                <w:color w:val="000000" w:themeColor="text1"/>
                <w:sz w:val="28"/>
                <w:szCs w:val="28"/>
              </w:rPr>
              <w:t>Барило-Крепинского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756F6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756F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6D6208" w:rsidRDefault="006D620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6208" w:rsidRDefault="006D620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6208" w:rsidRDefault="006D620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6D6208" w:rsidRDefault="00FC47F3" w:rsidP="006D6208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6D6208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6D6208" w:rsidRDefault="00FC47F3" w:rsidP="006D620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FC47F3" w:rsidRPr="006D6208" w:rsidRDefault="00FC47F3" w:rsidP="006D620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ACF" w:rsidRPr="006D6208">
        <w:rPr>
          <w:rFonts w:ascii="Times New Roman" w:hAnsi="Times New Roman"/>
          <w:color w:val="000000" w:themeColor="text1"/>
          <w:sz w:val="24"/>
          <w:szCs w:val="24"/>
        </w:rPr>
        <w:t>Барило-Крепинское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6D6208" w:rsidRDefault="006D6208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208" w:rsidRDefault="006D6208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AC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756F6C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AC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756F6C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285241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890"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 w:rsidR="00E82890"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E82890"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756F6C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 w:rsidR="00E82890"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285241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5A6DFD">
        <w:rPr>
          <w:rFonts w:ascii="Times New Roman" w:hAnsi="Times New Roman"/>
          <w:sz w:val="28"/>
          <w:szCs w:val="20"/>
        </w:rPr>
        <w:t>н</w:t>
      </w:r>
      <w:r w:rsidR="005A6DFD"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 w:rsidR="005A6DFD">
        <w:rPr>
          <w:rFonts w:ascii="Times New Roman" w:hAnsi="Times New Roman"/>
          <w:sz w:val="28"/>
          <w:szCs w:val="20"/>
        </w:rPr>
        <w:t xml:space="preserve">инициативные </w:t>
      </w:r>
      <w:r w:rsidR="005A6DFD"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5A6DFD">
        <w:rPr>
          <w:rFonts w:ascii="Times New Roman" w:hAnsi="Times New Roman"/>
          <w:sz w:val="28"/>
          <w:szCs w:val="20"/>
        </w:rPr>
        <w:t xml:space="preserve">в Администрацию </w:t>
      </w:r>
      <w:r w:rsidR="00B67ACF">
        <w:rPr>
          <w:rFonts w:ascii="Times New Roman" w:hAnsi="Times New Roman"/>
          <w:sz w:val="28"/>
          <w:szCs w:val="20"/>
        </w:rPr>
        <w:t>Барило-Крепинского</w:t>
      </w:r>
      <w:r w:rsidR="005A6DFD">
        <w:rPr>
          <w:rFonts w:ascii="Times New Roman" w:hAnsi="Times New Roman"/>
          <w:sz w:val="28"/>
          <w:szCs w:val="20"/>
        </w:rPr>
        <w:t xml:space="preserve"> сельского поселения</w:t>
      </w:r>
      <w:r w:rsidR="005A6DFD"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7AC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6D6208" w:rsidRDefault="00A6221E" w:rsidP="006D620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6D6208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6D6208" w:rsidRDefault="00A6221E" w:rsidP="006D620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6D6208" w:rsidRDefault="00A6221E" w:rsidP="006D620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6D620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6D6208" w:rsidRDefault="00A6221E" w:rsidP="006D620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ACF" w:rsidRPr="006D6208">
        <w:rPr>
          <w:rFonts w:ascii="Times New Roman" w:hAnsi="Times New Roman"/>
          <w:color w:val="000000" w:themeColor="text1"/>
          <w:sz w:val="24"/>
          <w:szCs w:val="24"/>
        </w:rPr>
        <w:t>Барило-Крепинское</w:t>
      </w:r>
    </w:p>
    <w:p w:rsidR="00A6221E" w:rsidRPr="006D6208" w:rsidRDefault="00A6221E" w:rsidP="006D620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6208" w:rsidRDefault="006D6208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6D6208">
        <w:trPr>
          <w:trHeight w:val="99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756F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75" w:rsidRDefault="008C1B75" w:rsidP="003D1FD5">
      <w:pPr>
        <w:spacing w:after="0" w:line="240" w:lineRule="auto"/>
      </w:pPr>
      <w:r>
        <w:separator/>
      </w:r>
    </w:p>
  </w:endnote>
  <w:endnote w:type="continuationSeparator" w:id="1">
    <w:p w:rsidR="008C1B75" w:rsidRDefault="008C1B7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75" w:rsidRDefault="008C1B75" w:rsidP="003D1FD5">
      <w:pPr>
        <w:spacing w:after="0" w:line="240" w:lineRule="auto"/>
      </w:pPr>
      <w:r>
        <w:separator/>
      </w:r>
    </w:p>
  </w:footnote>
  <w:footnote w:type="continuationSeparator" w:id="1">
    <w:p w:rsidR="008C1B75" w:rsidRDefault="008C1B7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CF" w:rsidRPr="0040571C" w:rsidRDefault="009C03A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67ACF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6D6208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B67ACF" w:rsidRDefault="00B67A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CF" w:rsidRDefault="009C03AD">
    <w:pPr>
      <w:pStyle w:val="a4"/>
      <w:jc w:val="center"/>
    </w:pPr>
    <w:fldSimple w:instr=" PAGE   \* MERGEFORMAT ">
      <w:r w:rsidR="006D6208">
        <w:rPr>
          <w:noProof/>
        </w:rPr>
        <w:t>23</w:t>
      </w:r>
    </w:fldSimple>
  </w:p>
  <w:p w:rsidR="00B67ACF" w:rsidRDefault="00B67A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5241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E617B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452F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D620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21A2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CB53-81A5-401F-B688-BA09F39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8</cp:revision>
  <cp:lastPrinted>2020-12-24T09:33:00Z</cp:lastPrinted>
  <dcterms:created xsi:type="dcterms:W3CDTF">2020-12-21T05:38:00Z</dcterms:created>
  <dcterms:modified xsi:type="dcterms:W3CDTF">2020-12-24T09:33:00Z</dcterms:modified>
</cp:coreProperties>
</file>