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13D" w:rsidRDefault="002A413D" w:rsidP="008C6CE9">
      <w:pPr>
        <w:pStyle w:val="ConsTitle"/>
        <w:ind w:right="0"/>
        <w:jc w:val="center"/>
        <w:rPr>
          <w:rFonts w:ascii="Times New Roman" w:hAnsi="Times New Roman" w:cs="Times New Roman"/>
          <w:b w:val="0"/>
          <w:sz w:val="28"/>
          <w:szCs w:val="28"/>
        </w:rPr>
      </w:pPr>
      <w:r>
        <w:rPr>
          <w:rFonts w:ascii="Times New Roman" w:hAnsi="Times New Roman" w:cs="Times New Roman"/>
          <w:b w:val="0"/>
          <w:sz w:val="28"/>
          <w:szCs w:val="28"/>
        </w:rPr>
        <w:t>РОССИЙСКАЯ ФЕДЕРАЦИЯ</w:t>
      </w:r>
    </w:p>
    <w:p w:rsidR="008C6CE9" w:rsidRDefault="008C6CE9" w:rsidP="008C6CE9">
      <w:pPr>
        <w:pStyle w:val="ConsTitle"/>
        <w:ind w:right="0"/>
        <w:jc w:val="center"/>
        <w:rPr>
          <w:rFonts w:ascii="Times New Roman" w:hAnsi="Times New Roman" w:cs="Times New Roman"/>
          <w:b w:val="0"/>
          <w:sz w:val="28"/>
          <w:szCs w:val="28"/>
        </w:rPr>
      </w:pPr>
      <w:r w:rsidRPr="002A413D">
        <w:rPr>
          <w:rFonts w:ascii="Times New Roman" w:hAnsi="Times New Roman" w:cs="Times New Roman"/>
          <w:b w:val="0"/>
          <w:sz w:val="28"/>
          <w:szCs w:val="28"/>
        </w:rPr>
        <w:t xml:space="preserve">РОСТОВСКАЯ ОБЛАСТЬ </w:t>
      </w:r>
    </w:p>
    <w:p w:rsidR="002A413D" w:rsidRPr="002A413D" w:rsidRDefault="002A413D" w:rsidP="008C6CE9">
      <w:pPr>
        <w:pStyle w:val="ConsTitle"/>
        <w:ind w:right="0"/>
        <w:jc w:val="center"/>
        <w:rPr>
          <w:rFonts w:ascii="Times New Roman" w:hAnsi="Times New Roman" w:cs="Times New Roman"/>
          <w:b w:val="0"/>
          <w:sz w:val="28"/>
          <w:szCs w:val="28"/>
        </w:rPr>
      </w:pPr>
      <w:r>
        <w:rPr>
          <w:rFonts w:ascii="Times New Roman" w:hAnsi="Times New Roman" w:cs="Times New Roman"/>
          <w:b w:val="0"/>
          <w:sz w:val="28"/>
          <w:szCs w:val="28"/>
        </w:rPr>
        <w:t>РОДИОНОВО-НЕСВЕТАЙСКИЙ РАЙОН</w:t>
      </w:r>
    </w:p>
    <w:p w:rsidR="002A413D" w:rsidRDefault="008C6CE9" w:rsidP="008C6CE9">
      <w:pPr>
        <w:pStyle w:val="ConsTitle"/>
        <w:ind w:right="-483"/>
        <w:jc w:val="center"/>
        <w:rPr>
          <w:rFonts w:ascii="Times New Roman" w:hAnsi="Times New Roman" w:cs="Times New Roman"/>
          <w:b w:val="0"/>
          <w:sz w:val="28"/>
          <w:szCs w:val="28"/>
        </w:rPr>
      </w:pPr>
      <w:r w:rsidRPr="002A413D">
        <w:rPr>
          <w:rFonts w:ascii="Times New Roman" w:hAnsi="Times New Roman" w:cs="Times New Roman"/>
          <w:b w:val="0"/>
          <w:sz w:val="28"/>
          <w:szCs w:val="28"/>
        </w:rPr>
        <w:t>СОБРАНИЕ ДЕПУТАТОВ</w:t>
      </w:r>
    </w:p>
    <w:p w:rsidR="008C6CE9" w:rsidRDefault="009A78E0" w:rsidP="008C6CE9">
      <w:pPr>
        <w:pStyle w:val="ConsTitle"/>
        <w:ind w:right="-483"/>
        <w:jc w:val="center"/>
        <w:rPr>
          <w:rFonts w:ascii="Times New Roman" w:hAnsi="Times New Roman" w:cs="Times New Roman"/>
          <w:b w:val="0"/>
          <w:sz w:val="28"/>
          <w:szCs w:val="28"/>
        </w:rPr>
      </w:pPr>
      <w:r w:rsidRPr="002A413D">
        <w:rPr>
          <w:rFonts w:ascii="Times New Roman" w:hAnsi="Times New Roman" w:cs="Times New Roman"/>
          <w:b w:val="0"/>
          <w:sz w:val="28"/>
          <w:szCs w:val="28"/>
        </w:rPr>
        <w:t>БАРИЛО-КРЕПИНСКОГО СЕЛЬСКОГО ПОСЕЛЕНИЯ</w:t>
      </w:r>
    </w:p>
    <w:p w:rsidR="0009385A" w:rsidRPr="002A413D" w:rsidRDefault="0009385A" w:rsidP="0009385A">
      <w:pPr>
        <w:pStyle w:val="ConsTitle"/>
        <w:ind w:right="-483"/>
        <w:rPr>
          <w:rFonts w:ascii="Times New Roman" w:hAnsi="Times New Roman" w:cs="Times New Roman"/>
          <w:b w:val="0"/>
          <w:sz w:val="28"/>
          <w:szCs w:val="28"/>
        </w:rPr>
      </w:pPr>
      <w:r>
        <w:rPr>
          <w:rFonts w:ascii="Times New Roman" w:hAnsi="Times New Roman" w:cs="Times New Roman"/>
          <w:b w:val="0"/>
          <w:sz w:val="28"/>
          <w:szCs w:val="28"/>
        </w:rPr>
        <w:t xml:space="preserve">                                                     ЧЕТВЕРТОГО СОЗЫВА</w:t>
      </w:r>
    </w:p>
    <w:p w:rsidR="008C6CE9" w:rsidRPr="002A413D" w:rsidRDefault="008C6CE9" w:rsidP="008C6CE9">
      <w:pPr>
        <w:pStyle w:val="ConsTitle"/>
        <w:ind w:right="0"/>
        <w:jc w:val="center"/>
        <w:rPr>
          <w:rFonts w:ascii="Times New Roman" w:hAnsi="Times New Roman" w:cs="Times New Roman"/>
          <w:b w:val="0"/>
          <w:sz w:val="20"/>
          <w:szCs w:val="20"/>
        </w:rPr>
      </w:pPr>
    </w:p>
    <w:p w:rsidR="00A878B9" w:rsidRDefault="00A878B9" w:rsidP="008C6CE9">
      <w:pPr>
        <w:pStyle w:val="ConsTitle"/>
        <w:ind w:right="0"/>
        <w:jc w:val="center"/>
        <w:rPr>
          <w:rFonts w:ascii="Times New Roman" w:hAnsi="Times New Roman" w:cs="Times New Roman"/>
          <w:b w:val="0"/>
          <w:color w:val="FF0000"/>
          <w:sz w:val="20"/>
          <w:szCs w:val="20"/>
        </w:rPr>
      </w:pPr>
    </w:p>
    <w:p w:rsidR="00A878B9" w:rsidRPr="00A878B9" w:rsidRDefault="00A878B9" w:rsidP="008C6CE9">
      <w:pPr>
        <w:pStyle w:val="ConsTitle"/>
        <w:ind w:right="0"/>
        <w:jc w:val="center"/>
        <w:rPr>
          <w:rFonts w:ascii="Times New Roman" w:hAnsi="Times New Roman" w:cs="Times New Roman"/>
          <w:b w:val="0"/>
          <w:color w:val="FF0000"/>
          <w:sz w:val="20"/>
          <w:szCs w:val="20"/>
        </w:rPr>
      </w:pPr>
    </w:p>
    <w:p w:rsidR="002A413D" w:rsidRDefault="008C6CE9" w:rsidP="008C6CE9">
      <w:pPr>
        <w:pStyle w:val="ConsTitle"/>
        <w:ind w:right="0"/>
        <w:jc w:val="center"/>
        <w:rPr>
          <w:rFonts w:ascii="Times New Roman" w:hAnsi="Times New Roman" w:cs="Times New Roman"/>
          <w:b w:val="0"/>
          <w:sz w:val="28"/>
          <w:szCs w:val="28"/>
        </w:rPr>
      </w:pPr>
      <w:r w:rsidRPr="00F010BC">
        <w:rPr>
          <w:rFonts w:ascii="Times New Roman" w:hAnsi="Times New Roman" w:cs="Times New Roman"/>
          <w:b w:val="0"/>
          <w:sz w:val="28"/>
          <w:szCs w:val="28"/>
        </w:rPr>
        <w:t>РЕШЕНИЕ</w:t>
      </w:r>
    </w:p>
    <w:p w:rsidR="008C6CE9" w:rsidRDefault="008C6CE9" w:rsidP="008C6CE9">
      <w:pPr>
        <w:pStyle w:val="ConsTitle"/>
        <w:ind w:right="0"/>
        <w:jc w:val="center"/>
        <w:rPr>
          <w:rFonts w:ascii="Times New Roman" w:hAnsi="Times New Roman" w:cs="Times New Roman"/>
          <w:b w:val="0"/>
          <w:sz w:val="28"/>
          <w:szCs w:val="28"/>
        </w:rPr>
      </w:pPr>
    </w:p>
    <w:p w:rsidR="00A878B9" w:rsidRPr="00F010BC" w:rsidRDefault="002B47B2" w:rsidP="007070A5">
      <w:pPr>
        <w:pStyle w:val="ConsTitle"/>
        <w:tabs>
          <w:tab w:val="left" w:pos="7286"/>
        </w:tabs>
        <w:ind w:right="0"/>
        <w:rPr>
          <w:rFonts w:ascii="Times New Roman" w:hAnsi="Times New Roman" w:cs="Times New Roman"/>
          <w:b w:val="0"/>
          <w:sz w:val="28"/>
          <w:szCs w:val="28"/>
        </w:rPr>
      </w:pPr>
      <w:r>
        <w:rPr>
          <w:rFonts w:ascii="Times New Roman" w:hAnsi="Times New Roman" w:cs="Times New Roman"/>
          <w:b w:val="0"/>
          <w:sz w:val="28"/>
          <w:szCs w:val="28"/>
        </w:rPr>
        <w:t xml:space="preserve"> «22</w:t>
      </w:r>
      <w:r w:rsidR="007070A5">
        <w:rPr>
          <w:rFonts w:ascii="Times New Roman" w:hAnsi="Times New Roman" w:cs="Times New Roman"/>
          <w:b w:val="0"/>
          <w:sz w:val="28"/>
          <w:szCs w:val="28"/>
        </w:rPr>
        <w:t>»</w:t>
      </w:r>
      <w:r>
        <w:rPr>
          <w:rFonts w:ascii="Times New Roman" w:hAnsi="Times New Roman" w:cs="Times New Roman"/>
          <w:b w:val="0"/>
          <w:sz w:val="28"/>
          <w:szCs w:val="28"/>
        </w:rPr>
        <w:t xml:space="preserve"> ноября </w:t>
      </w:r>
      <w:r w:rsidR="007070A5">
        <w:rPr>
          <w:rFonts w:ascii="Times New Roman" w:hAnsi="Times New Roman" w:cs="Times New Roman"/>
          <w:b w:val="0"/>
          <w:sz w:val="28"/>
          <w:szCs w:val="28"/>
        </w:rPr>
        <w:t>201</w:t>
      </w:r>
      <w:r w:rsidR="002A413D">
        <w:rPr>
          <w:rFonts w:ascii="Times New Roman" w:hAnsi="Times New Roman" w:cs="Times New Roman"/>
          <w:b w:val="0"/>
          <w:sz w:val="28"/>
          <w:szCs w:val="28"/>
        </w:rPr>
        <w:t>7</w:t>
      </w:r>
      <w:r w:rsidR="007070A5">
        <w:rPr>
          <w:rFonts w:ascii="Times New Roman" w:hAnsi="Times New Roman" w:cs="Times New Roman"/>
          <w:b w:val="0"/>
          <w:sz w:val="28"/>
          <w:szCs w:val="28"/>
        </w:rPr>
        <w:t xml:space="preserve">г.          </w:t>
      </w:r>
      <w:r>
        <w:rPr>
          <w:rFonts w:ascii="Times New Roman" w:hAnsi="Times New Roman" w:cs="Times New Roman"/>
          <w:b w:val="0"/>
          <w:sz w:val="28"/>
          <w:szCs w:val="28"/>
        </w:rPr>
        <w:t xml:space="preserve">                      </w:t>
      </w:r>
      <w:r w:rsidR="002A413D" w:rsidRPr="002A413D">
        <w:rPr>
          <w:rFonts w:ascii="Times New Roman" w:hAnsi="Times New Roman" w:cs="Times New Roman"/>
          <w:b w:val="0"/>
          <w:sz w:val="28"/>
          <w:szCs w:val="28"/>
        </w:rPr>
        <w:t>№</w:t>
      </w:r>
      <w:r w:rsidR="007070A5">
        <w:rPr>
          <w:rFonts w:ascii="Times New Roman" w:hAnsi="Times New Roman" w:cs="Times New Roman"/>
          <w:b w:val="0"/>
          <w:sz w:val="28"/>
          <w:szCs w:val="28"/>
        </w:rPr>
        <w:t xml:space="preserve">  </w:t>
      </w:r>
      <w:r>
        <w:rPr>
          <w:rFonts w:ascii="Times New Roman" w:hAnsi="Times New Roman" w:cs="Times New Roman"/>
          <w:b w:val="0"/>
          <w:sz w:val="28"/>
          <w:szCs w:val="28"/>
        </w:rPr>
        <w:t>50</w:t>
      </w:r>
      <w:r w:rsidR="007070A5">
        <w:rPr>
          <w:rFonts w:ascii="Times New Roman" w:hAnsi="Times New Roman" w:cs="Times New Roman"/>
          <w:b w:val="0"/>
          <w:sz w:val="28"/>
          <w:szCs w:val="28"/>
        </w:rPr>
        <w:t xml:space="preserve">                           сл. Барило-Крепинская</w:t>
      </w:r>
    </w:p>
    <w:p w:rsidR="00D14962" w:rsidRPr="0023278D" w:rsidRDefault="00D14962" w:rsidP="007549A6">
      <w:pPr>
        <w:jc w:val="center"/>
        <w:rPr>
          <w:sz w:val="28"/>
          <w:szCs w:val="28"/>
          <w:highlight w:val="yellow"/>
        </w:rPr>
      </w:pPr>
    </w:p>
    <w:p w:rsidR="00DE3839" w:rsidRDefault="008C6CE9" w:rsidP="008C6CE9">
      <w:pPr>
        <w:widowControl w:val="0"/>
        <w:autoSpaceDE w:val="0"/>
        <w:autoSpaceDN w:val="0"/>
        <w:adjustRightInd w:val="0"/>
        <w:jc w:val="center"/>
        <w:rPr>
          <w:bCs/>
          <w:sz w:val="28"/>
          <w:szCs w:val="28"/>
        </w:rPr>
      </w:pPr>
      <w:r>
        <w:rPr>
          <w:bCs/>
          <w:sz w:val="28"/>
          <w:szCs w:val="28"/>
        </w:rPr>
        <w:t>Об арендной плате за использование земельных участков</w:t>
      </w:r>
      <w:r w:rsidR="00D14962" w:rsidRPr="00657DD8">
        <w:rPr>
          <w:bCs/>
          <w:sz w:val="28"/>
          <w:szCs w:val="28"/>
        </w:rPr>
        <w:t>,</w:t>
      </w:r>
    </w:p>
    <w:p w:rsidR="00DE3839" w:rsidRDefault="008C6CE9" w:rsidP="008C6CE9">
      <w:pPr>
        <w:widowControl w:val="0"/>
        <w:autoSpaceDE w:val="0"/>
        <w:autoSpaceDN w:val="0"/>
        <w:adjustRightInd w:val="0"/>
        <w:jc w:val="center"/>
        <w:rPr>
          <w:bCs/>
          <w:sz w:val="28"/>
          <w:szCs w:val="28"/>
        </w:rPr>
      </w:pPr>
      <w:r>
        <w:rPr>
          <w:bCs/>
          <w:sz w:val="28"/>
          <w:szCs w:val="28"/>
        </w:rPr>
        <w:t xml:space="preserve">находящихся в муниципальной собственности </w:t>
      </w:r>
    </w:p>
    <w:p w:rsidR="00D14962" w:rsidRPr="00657DD8" w:rsidRDefault="009A78E0" w:rsidP="008C6CE9">
      <w:pPr>
        <w:widowControl w:val="0"/>
        <w:autoSpaceDE w:val="0"/>
        <w:autoSpaceDN w:val="0"/>
        <w:adjustRightInd w:val="0"/>
        <w:jc w:val="center"/>
        <w:rPr>
          <w:bCs/>
          <w:sz w:val="28"/>
          <w:szCs w:val="28"/>
        </w:rPr>
      </w:pPr>
      <w:r>
        <w:rPr>
          <w:bCs/>
          <w:sz w:val="28"/>
          <w:szCs w:val="28"/>
        </w:rPr>
        <w:t xml:space="preserve">Барило-Крепинского сельского поселения </w:t>
      </w:r>
    </w:p>
    <w:p w:rsidR="00D14962" w:rsidRPr="009C48BB" w:rsidRDefault="00D14962" w:rsidP="00657DD8">
      <w:pPr>
        <w:widowControl w:val="0"/>
        <w:autoSpaceDE w:val="0"/>
        <w:autoSpaceDN w:val="0"/>
        <w:adjustRightInd w:val="0"/>
        <w:jc w:val="center"/>
        <w:rPr>
          <w:bCs/>
        </w:rPr>
      </w:pPr>
    </w:p>
    <w:p w:rsidR="00D14962" w:rsidRPr="00657DD8" w:rsidRDefault="00FA732A" w:rsidP="008C6CE9">
      <w:pPr>
        <w:autoSpaceDE w:val="0"/>
        <w:autoSpaceDN w:val="0"/>
        <w:adjustRightInd w:val="0"/>
        <w:ind w:firstLine="567"/>
        <w:jc w:val="both"/>
        <w:rPr>
          <w:sz w:val="28"/>
          <w:szCs w:val="28"/>
        </w:rPr>
      </w:pPr>
      <w:r>
        <w:rPr>
          <w:sz w:val="28"/>
          <w:szCs w:val="28"/>
        </w:rPr>
        <w:t xml:space="preserve">В </w:t>
      </w:r>
      <w:r w:rsidRPr="00657DD8">
        <w:rPr>
          <w:sz w:val="28"/>
          <w:szCs w:val="28"/>
        </w:rPr>
        <w:t xml:space="preserve">целях обеспечения эффективного использования и развития рынка земли, разработки и внедрения экономически обоснованных размеров арендной платы за использование земельных участков,  находящихся в муниципальной собственности </w:t>
      </w:r>
      <w:r w:rsidR="009A78E0">
        <w:rPr>
          <w:bCs/>
          <w:sz w:val="28"/>
          <w:szCs w:val="28"/>
        </w:rPr>
        <w:t>Барило-К</w:t>
      </w:r>
      <w:r w:rsidR="005E5300">
        <w:rPr>
          <w:bCs/>
          <w:sz w:val="28"/>
          <w:szCs w:val="28"/>
        </w:rPr>
        <w:t>репинского сельского поселения</w:t>
      </w:r>
      <w:r>
        <w:rPr>
          <w:sz w:val="28"/>
          <w:szCs w:val="28"/>
        </w:rPr>
        <w:t>, в</w:t>
      </w:r>
      <w:r w:rsidR="00D14962" w:rsidRPr="00657DD8">
        <w:rPr>
          <w:sz w:val="28"/>
          <w:szCs w:val="28"/>
        </w:rPr>
        <w:t xml:space="preserve"> соответствии с Земельным </w:t>
      </w:r>
      <w:hyperlink r:id="rId8" w:history="1">
        <w:r w:rsidR="00D14962" w:rsidRPr="00657DD8">
          <w:rPr>
            <w:sz w:val="28"/>
            <w:szCs w:val="28"/>
          </w:rPr>
          <w:t>кодексом</w:t>
        </w:r>
      </w:hyperlink>
      <w:r w:rsidR="00D14962" w:rsidRPr="00657DD8">
        <w:rPr>
          <w:sz w:val="28"/>
          <w:szCs w:val="28"/>
        </w:rPr>
        <w:t xml:space="preserve"> Российской Федерации, Федеральным </w:t>
      </w:r>
      <w:hyperlink r:id="rId9" w:history="1">
        <w:r w:rsidR="00D14962" w:rsidRPr="00657DD8">
          <w:rPr>
            <w:sz w:val="28"/>
            <w:szCs w:val="28"/>
          </w:rPr>
          <w:t>законом</w:t>
        </w:r>
      </w:hyperlink>
      <w:r w:rsidR="00D14962" w:rsidRPr="00657DD8">
        <w:rPr>
          <w:sz w:val="28"/>
          <w:szCs w:val="28"/>
        </w:rPr>
        <w:t xml:space="preserve"> от 23.06.2014 </w:t>
      </w:r>
      <w:r w:rsidR="008C6CE9">
        <w:rPr>
          <w:sz w:val="28"/>
          <w:szCs w:val="28"/>
        </w:rPr>
        <w:t>№</w:t>
      </w:r>
      <w:r w:rsidR="00D14962" w:rsidRPr="00657DD8">
        <w:rPr>
          <w:sz w:val="28"/>
          <w:szCs w:val="28"/>
        </w:rPr>
        <w:t xml:space="preserve">171-ФЗ </w:t>
      </w:r>
      <w:r w:rsidR="008C6CE9">
        <w:rPr>
          <w:sz w:val="28"/>
          <w:szCs w:val="28"/>
        </w:rPr>
        <w:t>«</w:t>
      </w:r>
      <w:r w:rsidR="00D14962" w:rsidRPr="00657DD8">
        <w:rPr>
          <w:sz w:val="28"/>
          <w:szCs w:val="28"/>
        </w:rPr>
        <w:t>О внесении изменений в Земельный кодекс Российской Федерации и отдельные законодательные акты Российской Федерации</w:t>
      </w:r>
      <w:r w:rsidR="008C6CE9">
        <w:rPr>
          <w:sz w:val="28"/>
          <w:szCs w:val="28"/>
        </w:rPr>
        <w:t xml:space="preserve">», </w:t>
      </w:r>
      <w:r w:rsidR="00D14962" w:rsidRPr="00657DD8">
        <w:rPr>
          <w:sz w:val="28"/>
          <w:szCs w:val="28"/>
        </w:rPr>
        <w:t xml:space="preserve">Областным </w:t>
      </w:r>
      <w:hyperlink r:id="rId10" w:history="1">
        <w:r w:rsidR="00D14962" w:rsidRPr="00657DD8">
          <w:rPr>
            <w:sz w:val="28"/>
            <w:szCs w:val="28"/>
          </w:rPr>
          <w:t>законом</w:t>
        </w:r>
      </w:hyperlink>
      <w:r w:rsidR="0014576B">
        <w:rPr>
          <w:sz w:val="28"/>
          <w:szCs w:val="28"/>
        </w:rPr>
        <w:t xml:space="preserve"> от 22.07.2003 №</w:t>
      </w:r>
      <w:r w:rsidR="00D14962" w:rsidRPr="00657DD8">
        <w:rPr>
          <w:sz w:val="28"/>
          <w:szCs w:val="28"/>
        </w:rPr>
        <w:t xml:space="preserve">19-ЗС </w:t>
      </w:r>
      <w:r w:rsidR="0014576B">
        <w:rPr>
          <w:sz w:val="28"/>
          <w:szCs w:val="28"/>
        </w:rPr>
        <w:t>«</w:t>
      </w:r>
      <w:r w:rsidR="00D14962" w:rsidRPr="00657DD8">
        <w:rPr>
          <w:sz w:val="28"/>
          <w:szCs w:val="28"/>
        </w:rPr>
        <w:t>О регулировании земельных отношений в Ростовской области</w:t>
      </w:r>
      <w:r w:rsidR="0014576B">
        <w:rPr>
          <w:sz w:val="28"/>
          <w:szCs w:val="28"/>
        </w:rPr>
        <w:t>»</w:t>
      </w:r>
      <w:r w:rsidR="00D14962" w:rsidRPr="00657DD8">
        <w:rPr>
          <w:sz w:val="28"/>
          <w:szCs w:val="28"/>
        </w:rPr>
        <w:t xml:space="preserve">, </w:t>
      </w:r>
      <w:hyperlink r:id="rId11" w:history="1">
        <w:r w:rsidR="00D14962" w:rsidRPr="00657DD8">
          <w:rPr>
            <w:sz w:val="28"/>
            <w:szCs w:val="28"/>
          </w:rPr>
          <w:t>Постановлением</w:t>
        </w:r>
      </w:hyperlink>
      <w:r w:rsidR="00D14962" w:rsidRPr="00657DD8">
        <w:rPr>
          <w:sz w:val="28"/>
          <w:szCs w:val="28"/>
        </w:rPr>
        <w:t xml:space="preserve"> Правительства Российской Федерации от 16.07.2009 </w:t>
      </w:r>
      <w:r w:rsidR="0014576B">
        <w:rPr>
          <w:sz w:val="28"/>
          <w:szCs w:val="28"/>
        </w:rPr>
        <w:t>№</w:t>
      </w:r>
      <w:r w:rsidR="00D14962" w:rsidRPr="00657DD8">
        <w:rPr>
          <w:sz w:val="28"/>
          <w:szCs w:val="28"/>
        </w:rPr>
        <w:t xml:space="preserve"> 582 </w:t>
      </w:r>
      <w:r w:rsidR="0014576B">
        <w:rPr>
          <w:sz w:val="28"/>
          <w:szCs w:val="28"/>
        </w:rPr>
        <w:t>«</w:t>
      </w:r>
      <w:r w:rsidR="00D14962" w:rsidRPr="00657DD8">
        <w:rPr>
          <w:sz w:val="28"/>
          <w:szCs w:val="28"/>
        </w:rPr>
        <w: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r>
        <w:rPr>
          <w:sz w:val="28"/>
          <w:szCs w:val="28"/>
        </w:rPr>
        <w:t>»</w:t>
      </w:r>
      <w:r w:rsidR="00D14962" w:rsidRPr="00657DD8">
        <w:rPr>
          <w:sz w:val="28"/>
          <w:szCs w:val="28"/>
        </w:rPr>
        <w:t xml:space="preserve">, Постановлением Правительства РО от 02.03.2015 </w:t>
      </w:r>
      <w:r>
        <w:rPr>
          <w:sz w:val="28"/>
          <w:szCs w:val="28"/>
        </w:rPr>
        <w:t>№135 «</w:t>
      </w:r>
      <w:r w:rsidR="00D14962" w:rsidRPr="00657DD8">
        <w:rPr>
          <w:sz w:val="28"/>
          <w:szCs w:val="28"/>
        </w:rPr>
        <w:t>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w:t>
      </w:r>
      <w:r>
        <w:rPr>
          <w:sz w:val="28"/>
          <w:szCs w:val="28"/>
        </w:rPr>
        <w:t>»</w:t>
      </w:r>
      <w:r w:rsidR="00D14962" w:rsidRPr="00657DD8">
        <w:rPr>
          <w:sz w:val="28"/>
          <w:szCs w:val="28"/>
        </w:rPr>
        <w:t xml:space="preserve">, </w:t>
      </w:r>
      <w:r>
        <w:rPr>
          <w:sz w:val="28"/>
          <w:szCs w:val="28"/>
        </w:rPr>
        <w:t xml:space="preserve">руководствуясь </w:t>
      </w:r>
      <w:r w:rsidR="00D14962" w:rsidRPr="00657DD8">
        <w:rPr>
          <w:sz w:val="28"/>
          <w:szCs w:val="28"/>
        </w:rPr>
        <w:t>Устав</w:t>
      </w:r>
      <w:r>
        <w:rPr>
          <w:sz w:val="28"/>
          <w:szCs w:val="28"/>
        </w:rPr>
        <w:t xml:space="preserve">ом </w:t>
      </w:r>
      <w:r w:rsidR="00D14962" w:rsidRPr="00657DD8">
        <w:rPr>
          <w:sz w:val="28"/>
          <w:szCs w:val="28"/>
        </w:rPr>
        <w:t>муниципального образования «</w:t>
      </w:r>
      <w:r w:rsidR="009A78E0">
        <w:rPr>
          <w:bCs/>
          <w:sz w:val="28"/>
          <w:szCs w:val="28"/>
        </w:rPr>
        <w:t>Барило-Крепинское сельское поселение</w:t>
      </w:r>
      <w:r w:rsidR="00D14962" w:rsidRPr="00657DD8">
        <w:rPr>
          <w:sz w:val="28"/>
          <w:szCs w:val="28"/>
        </w:rPr>
        <w:t>»</w:t>
      </w:r>
      <w:r>
        <w:rPr>
          <w:sz w:val="28"/>
          <w:szCs w:val="28"/>
        </w:rPr>
        <w:t xml:space="preserve">, </w:t>
      </w:r>
      <w:r w:rsidR="00D14962" w:rsidRPr="00657DD8">
        <w:rPr>
          <w:sz w:val="28"/>
          <w:szCs w:val="28"/>
        </w:rPr>
        <w:t xml:space="preserve">Собрание депутатов </w:t>
      </w:r>
      <w:r w:rsidR="009A78E0">
        <w:rPr>
          <w:bCs/>
          <w:sz w:val="28"/>
          <w:szCs w:val="28"/>
        </w:rPr>
        <w:t xml:space="preserve">Барило-Крепинского сельского поселения  </w:t>
      </w:r>
    </w:p>
    <w:p w:rsidR="00D14962" w:rsidRPr="00657DD8" w:rsidRDefault="00D14962" w:rsidP="007549A6">
      <w:pPr>
        <w:ind w:firstLine="709"/>
        <w:jc w:val="both"/>
        <w:rPr>
          <w:sz w:val="28"/>
          <w:szCs w:val="28"/>
        </w:rPr>
      </w:pPr>
    </w:p>
    <w:p w:rsidR="00D14962" w:rsidRPr="00657DD8" w:rsidRDefault="00D14962" w:rsidP="007549A6">
      <w:pPr>
        <w:pStyle w:val="2"/>
        <w:ind w:firstLine="720"/>
        <w:jc w:val="center"/>
      </w:pPr>
      <w:r w:rsidRPr="00657DD8">
        <w:t>РЕШИЛО:</w:t>
      </w:r>
    </w:p>
    <w:p w:rsidR="00FA732A" w:rsidRDefault="00D14962" w:rsidP="00872480">
      <w:pPr>
        <w:pStyle w:val="ad"/>
        <w:widowControl w:val="0"/>
        <w:numPr>
          <w:ilvl w:val="0"/>
          <w:numId w:val="3"/>
        </w:numPr>
        <w:tabs>
          <w:tab w:val="left" w:pos="1134"/>
        </w:tabs>
        <w:autoSpaceDE w:val="0"/>
        <w:autoSpaceDN w:val="0"/>
        <w:adjustRightInd w:val="0"/>
        <w:ind w:left="0" w:firstLine="567"/>
        <w:jc w:val="both"/>
        <w:rPr>
          <w:sz w:val="28"/>
          <w:szCs w:val="28"/>
        </w:rPr>
      </w:pPr>
      <w:r w:rsidRPr="00FA732A">
        <w:rPr>
          <w:sz w:val="28"/>
          <w:szCs w:val="28"/>
        </w:rPr>
        <w:t xml:space="preserve">Утвердить </w:t>
      </w:r>
      <w:hyperlink w:anchor="Par131" w:history="1">
        <w:r w:rsidRPr="00FA732A">
          <w:rPr>
            <w:sz w:val="28"/>
            <w:szCs w:val="28"/>
          </w:rPr>
          <w:t>Порядок</w:t>
        </w:r>
      </w:hyperlink>
      <w:r w:rsidRPr="00FA732A">
        <w:rPr>
          <w:sz w:val="28"/>
          <w:szCs w:val="28"/>
        </w:rPr>
        <w:t xml:space="preserve"> определения размера арендной платы за использование земельных участков, находящихся в муниципальной </w:t>
      </w:r>
      <w:r w:rsidR="002A413D" w:rsidRPr="00FA732A">
        <w:rPr>
          <w:sz w:val="28"/>
          <w:szCs w:val="28"/>
        </w:rPr>
        <w:t>собственности</w:t>
      </w:r>
      <w:r w:rsidR="002B47B2">
        <w:rPr>
          <w:sz w:val="28"/>
          <w:szCs w:val="28"/>
        </w:rPr>
        <w:t xml:space="preserve"> </w:t>
      </w:r>
      <w:r w:rsidR="002A413D" w:rsidRPr="00FA732A">
        <w:rPr>
          <w:sz w:val="28"/>
          <w:szCs w:val="28"/>
        </w:rPr>
        <w:t>Барило</w:t>
      </w:r>
      <w:r w:rsidR="009A78E0">
        <w:rPr>
          <w:bCs/>
          <w:sz w:val="28"/>
          <w:szCs w:val="28"/>
        </w:rPr>
        <w:t>-</w:t>
      </w:r>
      <w:r w:rsidR="002A413D">
        <w:rPr>
          <w:bCs/>
          <w:sz w:val="28"/>
          <w:szCs w:val="28"/>
        </w:rPr>
        <w:t>Крепинского сельского поселения</w:t>
      </w:r>
      <w:r w:rsidR="00FA732A">
        <w:rPr>
          <w:sz w:val="28"/>
          <w:szCs w:val="28"/>
        </w:rPr>
        <w:t>,</w:t>
      </w:r>
      <w:r w:rsidRPr="00FA732A">
        <w:rPr>
          <w:sz w:val="28"/>
          <w:szCs w:val="28"/>
        </w:rPr>
        <w:t xml:space="preserve"> согласно приложению </w:t>
      </w:r>
      <w:r w:rsidR="005E5300">
        <w:rPr>
          <w:sz w:val="28"/>
          <w:szCs w:val="28"/>
        </w:rPr>
        <w:t>1</w:t>
      </w:r>
      <w:r w:rsidRPr="00FA732A">
        <w:rPr>
          <w:sz w:val="28"/>
          <w:szCs w:val="28"/>
        </w:rPr>
        <w:t>.</w:t>
      </w:r>
    </w:p>
    <w:p w:rsidR="005E5300" w:rsidRPr="002A413D" w:rsidRDefault="002A413D" w:rsidP="00872480">
      <w:pPr>
        <w:pStyle w:val="ad"/>
        <w:widowControl w:val="0"/>
        <w:numPr>
          <w:ilvl w:val="0"/>
          <w:numId w:val="3"/>
        </w:numPr>
        <w:tabs>
          <w:tab w:val="left" w:pos="1134"/>
        </w:tabs>
        <w:autoSpaceDE w:val="0"/>
        <w:autoSpaceDN w:val="0"/>
        <w:adjustRightInd w:val="0"/>
        <w:ind w:left="0" w:firstLine="567"/>
        <w:jc w:val="both"/>
        <w:rPr>
          <w:sz w:val="28"/>
          <w:szCs w:val="28"/>
        </w:rPr>
      </w:pPr>
      <w:r w:rsidRPr="002A413D">
        <w:rPr>
          <w:sz w:val="28"/>
          <w:szCs w:val="28"/>
        </w:rPr>
        <w:t>Считать</w:t>
      </w:r>
      <w:r w:rsidR="005E5300" w:rsidRPr="002A413D">
        <w:rPr>
          <w:sz w:val="28"/>
          <w:szCs w:val="28"/>
        </w:rPr>
        <w:t xml:space="preserve"> утратившим силу решение Собрания депутатов</w:t>
      </w:r>
      <w:r w:rsidRPr="002A413D">
        <w:rPr>
          <w:sz w:val="28"/>
          <w:szCs w:val="28"/>
        </w:rPr>
        <w:t xml:space="preserve"> от 20.04.2016г. № 113</w:t>
      </w:r>
      <w:bookmarkStart w:id="0" w:name="_GoBack"/>
      <w:bookmarkEnd w:id="0"/>
      <w:r w:rsidRPr="002A413D">
        <w:rPr>
          <w:sz w:val="28"/>
          <w:szCs w:val="28"/>
        </w:rPr>
        <w:t xml:space="preserve">  «Об арендной плате за использование земельных участков, государственная собственность на которые не разграничена, и земельных участков, находящихся в муниципальной собственности Барило-Крепинского сельского поселения»</w:t>
      </w:r>
    </w:p>
    <w:p w:rsidR="00872480" w:rsidRDefault="009C48BB" w:rsidP="00872480">
      <w:pPr>
        <w:pStyle w:val="ad"/>
        <w:numPr>
          <w:ilvl w:val="0"/>
          <w:numId w:val="3"/>
        </w:numPr>
        <w:tabs>
          <w:tab w:val="left" w:pos="1134"/>
        </w:tabs>
        <w:autoSpaceDE w:val="0"/>
        <w:autoSpaceDN w:val="0"/>
        <w:adjustRightInd w:val="0"/>
        <w:ind w:left="0" w:firstLine="567"/>
        <w:jc w:val="both"/>
        <w:rPr>
          <w:spacing w:val="-2"/>
          <w:sz w:val="28"/>
          <w:szCs w:val="28"/>
        </w:rPr>
      </w:pPr>
      <w:r>
        <w:rPr>
          <w:spacing w:val="-2"/>
          <w:sz w:val="28"/>
          <w:szCs w:val="28"/>
        </w:rPr>
        <w:lastRenderedPageBreak/>
        <w:t xml:space="preserve">Настоящее </w:t>
      </w:r>
      <w:r w:rsidR="002A413D">
        <w:rPr>
          <w:spacing w:val="-2"/>
          <w:sz w:val="28"/>
          <w:szCs w:val="28"/>
        </w:rPr>
        <w:t>р</w:t>
      </w:r>
      <w:r w:rsidR="002A413D" w:rsidRPr="00872480">
        <w:rPr>
          <w:spacing w:val="-2"/>
          <w:sz w:val="28"/>
          <w:szCs w:val="28"/>
        </w:rPr>
        <w:t>ешение вступает</w:t>
      </w:r>
      <w:r w:rsidR="00D14962" w:rsidRPr="00872480">
        <w:rPr>
          <w:spacing w:val="-2"/>
          <w:sz w:val="28"/>
          <w:szCs w:val="28"/>
        </w:rPr>
        <w:t xml:space="preserve"> в силу со дня его официального опубликования</w:t>
      </w:r>
      <w:r>
        <w:rPr>
          <w:spacing w:val="-2"/>
          <w:sz w:val="28"/>
          <w:szCs w:val="28"/>
        </w:rPr>
        <w:t xml:space="preserve"> и подлежит размещению на сайте Администрации </w:t>
      </w:r>
      <w:r w:rsidR="009A78E0">
        <w:rPr>
          <w:bCs/>
          <w:sz w:val="28"/>
          <w:szCs w:val="28"/>
        </w:rPr>
        <w:t>Барило-</w:t>
      </w:r>
      <w:r w:rsidR="00A878B9">
        <w:rPr>
          <w:bCs/>
          <w:sz w:val="28"/>
          <w:szCs w:val="28"/>
        </w:rPr>
        <w:t>Крепинского сельского поселения</w:t>
      </w:r>
      <w:r w:rsidR="00872480" w:rsidRPr="00872480">
        <w:rPr>
          <w:spacing w:val="-2"/>
          <w:sz w:val="28"/>
          <w:szCs w:val="28"/>
        </w:rPr>
        <w:t>.</w:t>
      </w:r>
    </w:p>
    <w:p w:rsidR="002A413D" w:rsidRDefault="002A413D" w:rsidP="00872480">
      <w:pPr>
        <w:pStyle w:val="ad"/>
        <w:numPr>
          <w:ilvl w:val="0"/>
          <w:numId w:val="3"/>
        </w:numPr>
        <w:tabs>
          <w:tab w:val="left" w:pos="1134"/>
        </w:tabs>
        <w:autoSpaceDE w:val="0"/>
        <w:autoSpaceDN w:val="0"/>
        <w:adjustRightInd w:val="0"/>
        <w:ind w:left="0" w:firstLine="567"/>
        <w:jc w:val="both"/>
        <w:rPr>
          <w:spacing w:val="-2"/>
          <w:sz w:val="28"/>
          <w:szCs w:val="28"/>
        </w:rPr>
      </w:pPr>
      <w:r>
        <w:rPr>
          <w:spacing w:val="-2"/>
          <w:sz w:val="28"/>
          <w:szCs w:val="28"/>
        </w:rPr>
        <w:t>Контроль за выполнением данного решения оставляю за собой.</w:t>
      </w:r>
    </w:p>
    <w:p w:rsidR="005E5300" w:rsidRPr="00872480" w:rsidRDefault="005E5300" w:rsidP="005E5300">
      <w:pPr>
        <w:pStyle w:val="ad"/>
        <w:tabs>
          <w:tab w:val="left" w:pos="1134"/>
        </w:tabs>
        <w:autoSpaceDE w:val="0"/>
        <w:autoSpaceDN w:val="0"/>
        <w:adjustRightInd w:val="0"/>
        <w:ind w:left="567"/>
        <w:jc w:val="both"/>
        <w:rPr>
          <w:spacing w:val="-2"/>
          <w:sz w:val="28"/>
          <w:szCs w:val="28"/>
        </w:rPr>
      </w:pPr>
    </w:p>
    <w:p w:rsidR="00A878B9" w:rsidRDefault="00A878B9" w:rsidP="00A878B9">
      <w:pPr>
        <w:tabs>
          <w:tab w:val="left" w:pos="1134"/>
        </w:tabs>
        <w:autoSpaceDE w:val="0"/>
        <w:autoSpaceDN w:val="0"/>
        <w:adjustRightInd w:val="0"/>
        <w:jc w:val="both"/>
      </w:pPr>
    </w:p>
    <w:p w:rsidR="00A878B9" w:rsidRPr="00A878B9" w:rsidRDefault="00A878B9" w:rsidP="00A878B9">
      <w:pPr>
        <w:tabs>
          <w:tab w:val="left" w:pos="1134"/>
        </w:tabs>
        <w:autoSpaceDE w:val="0"/>
        <w:autoSpaceDN w:val="0"/>
        <w:adjustRightInd w:val="0"/>
        <w:jc w:val="both"/>
      </w:pPr>
    </w:p>
    <w:tbl>
      <w:tblPr>
        <w:tblW w:w="10031" w:type="dxa"/>
        <w:tblLook w:val="04A0"/>
      </w:tblPr>
      <w:tblGrid>
        <w:gridCol w:w="4927"/>
        <w:gridCol w:w="5104"/>
      </w:tblGrid>
      <w:tr w:rsidR="002902C8" w:rsidRPr="002902C8" w:rsidTr="00872480">
        <w:tc>
          <w:tcPr>
            <w:tcW w:w="4927" w:type="dxa"/>
          </w:tcPr>
          <w:p w:rsidR="00872480" w:rsidRPr="002902C8" w:rsidRDefault="002902C8" w:rsidP="0019753F">
            <w:pPr>
              <w:autoSpaceDE w:val="0"/>
              <w:autoSpaceDN w:val="0"/>
              <w:adjustRightInd w:val="0"/>
              <w:jc w:val="both"/>
              <w:rPr>
                <w:sz w:val="28"/>
                <w:szCs w:val="28"/>
              </w:rPr>
            </w:pPr>
            <w:r w:rsidRPr="002902C8">
              <w:rPr>
                <w:sz w:val="28"/>
                <w:szCs w:val="28"/>
              </w:rPr>
              <w:t>Председатель Собрания депутатов- глава Барило-Крепинского сельского поселения</w:t>
            </w:r>
          </w:p>
        </w:tc>
        <w:tc>
          <w:tcPr>
            <w:tcW w:w="5104" w:type="dxa"/>
          </w:tcPr>
          <w:p w:rsidR="002902C8" w:rsidRPr="002902C8" w:rsidRDefault="002902C8" w:rsidP="00A878B9">
            <w:pPr>
              <w:autoSpaceDE w:val="0"/>
              <w:autoSpaceDN w:val="0"/>
              <w:adjustRightInd w:val="0"/>
              <w:ind w:left="743"/>
              <w:jc w:val="both"/>
              <w:rPr>
                <w:sz w:val="28"/>
                <w:szCs w:val="28"/>
              </w:rPr>
            </w:pPr>
          </w:p>
          <w:p w:rsidR="002902C8" w:rsidRPr="002902C8" w:rsidRDefault="002902C8" w:rsidP="002902C8">
            <w:pPr>
              <w:rPr>
                <w:sz w:val="28"/>
                <w:szCs w:val="28"/>
              </w:rPr>
            </w:pPr>
          </w:p>
          <w:p w:rsidR="00872480" w:rsidRPr="002902C8" w:rsidRDefault="002902C8" w:rsidP="002902C8">
            <w:pPr>
              <w:jc w:val="center"/>
              <w:rPr>
                <w:sz w:val="28"/>
                <w:szCs w:val="28"/>
              </w:rPr>
            </w:pPr>
            <w:r w:rsidRPr="002902C8">
              <w:rPr>
                <w:sz w:val="28"/>
                <w:szCs w:val="28"/>
              </w:rPr>
              <w:t>С.В. Мырза</w:t>
            </w:r>
          </w:p>
        </w:tc>
      </w:tr>
    </w:tbl>
    <w:p w:rsidR="00872480" w:rsidRDefault="00872480" w:rsidP="00872480"/>
    <w:p w:rsidR="00A878B9" w:rsidRDefault="00A878B9" w:rsidP="00872480">
      <w:pPr>
        <w:rPr>
          <w:sz w:val="28"/>
          <w:szCs w:val="28"/>
        </w:rPr>
      </w:pPr>
    </w:p>
    <w:p w:rsidR="00A878B9" w:rsidRDefault="00A878B9" w:rsidP="00872480">
      <w:pPr>
        <w:rPr>
          <w:sz w:val="28"/>
          <w:szCs w:val="28"/>
        </w:rPr>
      </w:pPr>
    </w:p>
    <w:p w:rsidR="00A878B9" w:rsidRDefault="00A878B9" w:rsidP="00872480">
      <w:pPr>
        <w:rPr>
          <w:sz w:val="28"/>
          <w:szCs w:val="28"/>
        </w:rPr>
      </w:pPr>
    </w:p>
    <w:p w:rsidR="00A878B9" w:rsidRDefault="00A878B9" w:rsidP="00872480">
      <w:pPr>
        <w:rPr>
          <w:sz w:val="28"/>
          <w:szCs w:val="28"/>
        </w:rPr>
      </w:pPr>
    </w:p>
    <w:p w:rsidR="00A878B9" w:rsidRDefault="00A878B9" w:rsidP="00872480">
      <w:pPr>
        <w:rPr>
          <w:sz w:val="28"/>
          <w:szCs w:val="28"/>
        </w:rPr>
      </w:pPr>
    </w:p>
    <w:p w:rsidR="00A878B9" w:rsidRDefault="00A878B9" w:rsidP="00872480">
      <w:pPr>
        <w:rPr>
          <w:sz w:val="28"/>
          <w:szCs w:val="28"/>
        </w:rPr>
      </w:pPr>
    </w:p>
    <w:p w:rsidR="00A878B9" w:rsidRDefault="00A878B9" w:rsidP="00872480">
      <w:pPr>
        <w:rPr>
          <w:sz w:val="28"/>
          <w:szCs w:val="28"/>
        </w:rPr>
      </w:pPr>
    </w:p>
    <w:p w:rsidR="00A878B9" w:rsidRDefault="00A878B9" w:rsidP="00872480">
      <w:pPr>
        <w:rPr>
          <w:sz w:val="28"/>
          <w:szCs w:val="28"/>
        </w:rPr>
      </w:pPr>
    </w:p>
    <w:p w:rsidR="00A878B9" w:rsidRDefault="00A878B9" w:rsidP="00872480">
      <w:pPr>
        <w:rPr>
          <w:sz w:val="28"/>
          <w:szCs w:val="28"/>
        </w:rPr>
      </w:pPr>
    </w:p>
    <w:p w:rsidR="00A878B9" w:rsidRDefault="00A878B9" w:rsidP="00872480">
      <w:pPr>
        <w:rPr>
          <w:sz w:val="28"/>
          <w:szCs w:val="28"/>
        </w:rPr>
      </w:pPr>
    </w:p>
    <w:p w:rsidR="00A878B9" w:rsidRDefault="00A878B9" w:rsidP="00872480">
      <w:pPr>
        <w:rPr>
          <w:sz w:val="28"/>
          <w:szCs w:val="28"/>
        </w:rPr>
      </w:pPr>
    </w:p>
    <w:p w:rsidR="00A878B9" w:rsidRDefault="00A878B9" w:rsidP="00872480">
      <w:pPr>
        <w:rPr>
          <w:sz w:val="28"/>
          <w:szCs w:val="28"/>
        </w:rPr>
      </w:pPr>
    </w:p>
    <w:p w:rsidR="00A878B9" w:rsidRDefault="00A878B9" w:rsidP="00872480">
      <w:pPr>
        <w:rPr>
          <w:sz w:val="28"/>
          <w:szCs w:val="28"/>
        </w:rPr>
      </w:pPr>
    </w:p>
    <w:p w:rsidR="00A878B9" w:rsidRDefault="00A878B9" w:rsidP="00872480">
      <w:pPr>
        <w:rPr>
          <w:sz w:val="28"/>
          <w:szCs w:val="28"/>
        </w:rPr>
      </w:pPr>
    </w:p>
    <w:p w:rsidR="00A878B9" w:rsidRDefault="00A878B9" w:rsidP="00872480">
      <w:pPr>
        <w:rPr>
          <w:sz w:val="28"/>
          <w:szCs w:val="28"/>
        </w:rPr>
      </w:pPr>
    </w:p>
    <w:p w:rsidR="00A878B9" w:rsidRDefault="00A878B9" w:rsidP="00872480">
      <w:pPr>
        <w:rPr>
          <w:sz w:val="28"/>
          <w:szCs w:val="28"/>
        </w:rPr>
      </w:pPr>
    </w:p>
    <w:p w:rsidR="00A878B9" w:rsidRDefault="00A878B9" w:rsidP="00872480">
      <w:pPr>
        <w:rPr>
          <w:sz w:val="28"/>
          <w:szCs w:val="28"/>
        </w:rPr>
      </w:pPr>
    </w:p>
    <w:p w:rsidR="00A878B9" w:rsidRDefault="00A878B9" w:rsidP="00872480">
      <w:pPr>
        <w:rPr>
          <w:sz w:val="28"/>
          <w:szCs w:val="28"/>
        </w:rPr>
      </w:pPr>
    </w:p>
    <w:p w:rsidR="00A878B9" w:rsidRDefault="00A878B9" w:rsidP="00872480">
      <w:pPr>
        <w:rPr>
          <w:sz w:val="28"/>
          <w:szCs w:val="28"/>
        </w:rPr>
      </w:pPr>
    </w:p>
    <w:p w:rsidR="00A878B9" w:rsidRDefault="00A878B9" w:rsidP="00872480">
      <w:pPr>
        <w:rPr>
          <w:sz w:val="28"/>
          <w:szCs w:val="28"/>
        </w:rPr>
      </w:pPr>
    </w:p>
    <w:p w:rsidR="00A878B9" w:rsidRDefault="00A878B9" w:rsidP="00872480">
      <w:pPr>
        <w:rPr>
          <w:sz w:val="28"/>
          <w:szCs w:val="28"/>
        </w:rPr>
      </w:pPr>
    </w:p>
    <w:p w:rsidR="00A878B9" w:rsidRDefault="00A878B9" w:rsidP="00872480">
      <w:pPr>
        <w:rPr>
          <w:sz w:val="28"/>
          <w:szCs w:val="28"/>
        </w:rPr>
      </w:pPr>
    </w:p>
    <w:p w:rsidR="00A878B9" w:rsidRDefault="00A878B9" w:rsidP="00872480">
      <w:pPr>
        <w:rPr>
          <w:sz w:val="28"/>
          <w:szCs w:val="28"/>
        </w:rPr>
      </w:pPr>
    </w:p>
    <w:p w:rsidR="00A878B9" w:rsidRDefault="00A878B9" w:rsidP="00872480">
      <w:pPr>
        <w:rPr>
          <w:sz w:val="28"/>
          <w:szCs w:val="28"/>
        </w:rPr>
      </w:pPr>
    </w:p>
    <w:p w:rsidR="00A878B9" w:rsidRDefault="00A878B9" w:rsidP="00872480">
      <w:pPr>
        <w:rPr>
          <w:sz w:val="28"/>
          <w:szCs w:val="28"/>
        </w:rPr>
      </w:pPr>
    </w:p>
    <w:p w:rsidR="00A878B9" w:rsidRDefault="00A878B9" w:rsidP="00872480">
      <w:pPr>
        <w:rPr>
          <w:sz w:val="28"/>
          <w:szCs w:val="28"/>
        </w:rPr>
      </w:pPr>
    </w:p>
    <w:p w:rsidR="00A878B9" w:rsidRDefault="00A878B9" w:rsidP="00872480">
      <w:pPr>
        <w:rPr>
          <w:sz w:val="28"/>
          <w:szCs w:val="28"/>
        </w:rPr>
      </w:pPr>
    </w:p>
    <w:p w:rsidR="00A878B9" w:rsidRDefault="00A878B9" w:rsidP="00872480">
      <w:pPr>
        <w:rPr>
          <w:sz w:val="28"/>
          <w:szCs w:val="28"/>
        </w:rPr>
      </w:pPr>
    </w:p>
    <w:p w:rsidR="00A878B9" w:rsidRDefault="00A878B9" w:rsidP="00872480">
      <w:pPr>
        <w:rPr>
          <w:sz w:val="28"/>
          <w:szCs w:val="28"/>
        </w:rPr>
      </w:pPr>
    </w:p>
    <w:p w:rsidR="00A878B9" w:rsidRDefault="00A878B9" w:rsidP="00872480">
      <w:pPr>
        <w:rPr>
          <w:sz w:val="28"/>
          <w:szCs w:val="28"/>
        </w:rPr>
      </w:pPr>
    </w:p>
    <w:p w:rsidR="00DE3839" w:rsidRDefault="00DE3839" w:rsidP="00A878B9">
      <w:pPr>
        <w:jc w:val="right"/>
        <w:rPr>
          <w:sz w:val="24"/>
          <w:szCs w:val="24"/>
        </w:rPr>
      </w:pPr>
    </w:p>
    <w:p w:rsidR="007070A5" w:rsidRDefault="007070A5" w:rsidP="00A878B9">
      <w:pPr>
        <w:jc w:val="right"/>
        <w:rPr>
          <w:sz w:val="24"/>
          <w:szCs w:val="24"/>
        </w:rPr>
      </w:pPr>
    </w:p>
    <w:p w:rsidR="007070A5" w:rsidRDefault="007070A5" w:rsidP="00A878B9">
      <w:pPr>
        <w:jc w:val="right"/>
        <w:rPr>
          <w:sz w:val="24"/>
          <w:szCs w:val="24"/>
        </w:rPr>
      </w:pPr>
    </w:p>
    <w:p w:rsidR="007070A5" w:rsidRDefault="007070A5" w:rsidP="00A878B9">
      <w:pPr>
        <w:jc w:val="right"/>
        <w:rPr>
          <w:sz w:val="24"/>
          <w:szCs w:val="24"/>
        </w:rPr>
      </w:pPr>
    </w:p>
    <w:p w:rsidR="007070A5" w:rsidRDefault="007070A5" w:rsidP="00A878B9">
      <w:pPr>
        <w:jc w:val="right"/>
        <w:rPr>
          <w:sz w:val="24"/>
          <w:szCs w:val="24"/>
        </w:rPr>
      </w:pPr>
    </w:p>
    <w:p w:rsidR="007070A5" w:rsidRDefault="007070A5" w:rsidP="00A878B9">
      <w:pPr>
        <w:jc w:val="right"/>
        <w:rPr>
          <w:sz w:val="24"/>
          <w:szCs w:val="24"/>
        </w:rPr>
      </w:pPr>
    </w:p>
    <w:p w:rsidR="005E5300" w:rsidRDefault="005E5300" w:rsidP="00A878B9">
      <w:pPr>
        <w:jc w:val="right"/>
        <w:rPr>
          <w:sz w:val="24"/>
          <w:szCs w:val="24"/>
        </w:rPr>
      </w:pPr>
    </w:p>
    <w:p w:rsidR="005E5300" w:rsidRDefault="005E5300" w:rsidP="00A878B9">
      <w:pPr>
        <w:jc w:val="right"/>
        <w:rPr>
          <w:sz w:val="24"/>
          <w:szCs w:val="24"/>
        </w:rPr>
      </w:pPr>
    </w:p>
    <w:p w:rsidR="005E5300" w:rsidRDefault="005E5300" w:rsidP="00A878B9">
      <w:pPr>
        <w:jc w:val="right"/>
        <w:rPr>
          <w:sz w:val="24"/>
          <w:szCs w:val="24"/>
        </w:rPr>
      </w:pPr>
    </w:p>
    <w:p w:rsidR="005E5300" w:rsidRDefault="005E5300" w:rsidP="00A878B9">
      <w:pPr>
        <w:jc w:val="right"/>
        <w:rPr>
          <w:sz w:val="24"/>
          <w:szCs w:val="24"/>
        </w:rPr>
      </w:pPr>
    </w:p>
    <w:p w:rsidR="005E5300" w:rsidRDefault="005E5300" w:rsidP="00A878B9">
      <w:pPr>
        <w:jc w:val="right"/>
        <w:rPr>
          <w:sz w:val="24"/>
          <w:szCs w:val="24"/>
        </w:rPr>
      </w:pPr>
    </w:p>
    <w:p w:rsidR="005E5300" w:rsidRDefault="005E5300" w:rsidP="00A878B9">
      <w:pPr>
        <w:jc w:val="right"/>
        <w:rPr>
          <w:sz w:val="24"/>
          <w:szCs w:val="24"/>
        </w:rPr>
      </w:pPr>
    </w:p>
    <w:p w:rsidR="005E5300" w:rsidRDefault="005E5300" w:rsidP="00A878B9">
      <w:pPr>
        <w:jc w:val="right"/>
        <w:rPr>
          <w:sz w:val="24"/>
          <w:szCs w:val="24"/>
        </w:rPr>
      </w:pPr>
    </w:p>
    <w:p w:rsidR="007A35E5" w:rsidRPr="00A415F9" w:rsidRDefault="007A35E5" w:rsidP="00A33506">
      <w:pPr>
        <w:jc w:val="center"/>
        <w:rPr>
          <w:sz w:val="24"/>
          <w:szCs w:val="24"/>
        </w:rPr>
      </w:pPr>
      <w:r w:rsidRPr="00A415F9">
        <w:rPr>
          <w:sz w:val="24"/>
          <w:szCs w:val="24"/>
        </w:rPr>
        <w:t xml:space="preserve">Приложение </w:t>
      </w:r>
      <w:r w:rsidR="005E5300">
        <w:rPr>
          <w:sz w:val="24"/>
          <w:szCs w:val="24"/>
        </w:rPr>
        <w:t>1</w:t>
      </w:r>
    </w:p>
    <w:p w:rsidR="007A35E5" w:rsidRPr="00A415F9" w:rsidRDefault="007A35E5" w:rsidP="007A35E5">
      <w:pPr>
        <w:ind w:left="6237"/>
        <w:jc w:val="both"/>
        <w:rPr>
          <w:sz w:val="24"/>
          <w:szCs w:val="24"/>
        </w:rPr>
      </w:pPr>
      <w:r w:rsidRPr="00A415F9">
        <w:rPr>
          <w:sz w:val="24"/>
          <w:szCs w:val="24"/>
        </w:rPr>
        <w:t>к решению Собрания депутатов</w:t>
      </w:r>
    </w:p>
    <w:p w:rsidR="007A35E5" w:rsidRPr="00A33506" w:rsidRDefault="00A33506" w:rsidP="00A33506">
      <w:pPr>
        <w:ind w:left="6237"/>
        <w:jc w:val="both"/>
        <w:rPr>
          <w:sz w:val="24"/>
          <w:szCs w:val="24"/>
        </w:rPr>
      </w:pPr>
      <w:r>
        <w:rPr>
          <w:sz w:val="24"/>
          <w:szCs w:val="24"/>
        </w:rPr>
        <w:t xml:space="preserve">Барило-Крепинского сельского поселения </w:t>
      </w:r>
      <w:r w:rsidR="007A35E5">
        <w:rPr>
          <w:bCs/>
          <w:sz w:val="24"/>
          <w:szCs w:val="24"/>
        </w:rPr>
        <w:t>«</w:t>
      </w:r>
      <w:r w:rsidR="007A35E5" w:rsidRPr="00A415F9">
        <w:rPr>
          <w:bCs/>
          <w:sz w:val="24"/>
          <w:szCs w:val="24"/>
        </w:rPr>
        <w:t xml:space="preserve">Об арендной плате за использование земельных участков, государственная собственность на которые не разграничена, и земельных участков, находящихся в муниципальной собственности </w:t>
      </w:r>
      <w:r>
        <w:rPr>
          <w:bCs/>
          <w:sz w:val="24"/>
          <w:szCs w:val="24"/>
        </w:rPr>
        <w:t>Барило-Крепинского сельского поселения</w:t>
      </w:r>
      <w:r w:rsidR="007A35E5">
        <w:rPr>
          <w:bCs/>
          <w:sz w:val="24"/>
          <w:szCs w:val="24"/>
        </w:rPr>
        <w:t>»</w:t>
      </w:r>
    </w:p>
    <w:p w:rsidR="00C90BC8" w:rsidRDefault="00C90BC8" w:rsidP="007874FC">
      <w:pPr>
        <w:widowControl w:val="0"/>
        <w:autoSpaceDE w:val="0"/>
        <w:autoSpaceDN w:val="0"/>
        <w:adjustRightInd w:val="0"/>
        <w:jc w:val="center"/>
        <w:rPr>
          <w:bCs/>
        </w:rPr>
      </w:pPr>
    </w:p>
    <w:p w:rsidR="007A35E5" w:rsidRDefault="007A35E5" w:rsidP="007A35E5">
      <w:pPr>
        <w:widowControl w:val="0"/>
        <w:autoSpaceDE w:val="0"/>
        <w:autoSpaceDN w:val="0"/>
        <w:adjustRightInd w:val="0"/>
        <w:jc w:val="center"/>
        <w:rPr>
          <w:bCs/>
          <w:sz w:val="28"/>
          <w:szCs w:val="28"/>
        </w:rPr>
      </w:pPr>
    </w:p>
    <w:p w:rsidR="007A35E5" w:rsidRDefault="007A35E5" w:rsidP="007A35E5">
      <w:pPr>
        <w:widowControl w:val="0"/>
        <w:autoSpaceDE w:val="0"/>
        <w:autoSpaceDN w:val="0"/>
        <w:adjustRightInd w:val="0"/>
        <w:jc w:val="center"/>
        <w:rPr>
          <w:bCs/>
          <w:sz w:val="28"/>
          <w:szCs w:val="28"/>
        </w:rPr>
      </w:pPr>
      <w:r>
        <w:rPr>
          <w:bCs/>
          <w:sz w:val="28"/>
          <w:szCs w:val="28"/>
        </w:rPr>
        <w:t xml:space="preserve">Порядок </w:t>
      </w:r>
    </w:p>
    <w:p w:rsidR="00A33506" w:rsidRDefault="007A35E5" w:rsidP="007A35E5">
      <w:pPr>
        <w:widowControl w:val="0"/>
        <w:autoSpaceDE w:val="0"/>
        <w:autoSpaceDN w:val="0"/>
        <w:adjustRightInd w:val="0"/>
        <w:jc w:val="center"/>
        <w:rPr>
          <w:sz w:val="28"/>
          <w:szCs w:val="28"/>
        </w:rPr>
      </w:pPr>
      <w:r>
        <w:rPr>
          <w:bCs/>
          <w:sz w:val="28"/>
          <w:szCs w:val="28"/>
        </w:rPr>
        <w:t>определения размера арендной платы за использование земельных участков</w:t>
      </w:r>
      <w:r w:rsidR="00D14962" w:rsidRPr="00C90BC8">
        <w:rPr>
          <w:bCs/>
          <w:sz w:val="28"/>
          <w:szCs w:val="28"/>
        </w:rPr>
        <w:t>,</w:t>
      </w:r>
      <w:bookmarkStart w:id="1" w:name="Par136"/>
      <w:bookmarkEnd w:id="1"/>
      <w:r w:rsidR="002B47B2">
        <w:rPr>
          <w:bCs/>
          <w:sz w:val="28"/>
          <w:szCs w:val="28"/>
        </w:rPr>
        <w:t xml:space="preserve"> </w:t>
      </w:r>
      <w:r w:rsidR="00D14962" w:rsidRPr="00C90BC8">
        <w:rPr>
          <w:sz w:val="28"/>
          <w:szCs w:val="28"/>
        </w:rPr>
        <w:t>находящихся в муниципальной собственности</w:t>
      </w:r>
    </w:p>
    <w:p w:rsidR="00D14962" w:rsidRPr="007874FC" w:rsidRDefault="00A33506" w:rsidP="007A35E5">
      <w:pPr>
        <w:widowControl w:val="0"/>
        <w:autoSpaceDE w:val="0"/>
        <w:autoSpaceDN w:val="0"/>
        <w:adjustRightInd w:val="0"/>
        <w:jc w:val="center"/>
        <w:rPr>
          <w:sz w:val="28"/>
          <w:szCs w:val="28"/>
        </w:rPr>
      </w:pPr>
      <w:r>
        <w:rPr>
          <w:sz w:val="28"/>
          <w:szCs w:val="28"/>
        </w:rPr>
        <w:t>Барило-Крепинского сельского поселения</w:t>
      </w:r>
    </w:p>
    <w:p w:rsidR="00D14962" w:rsidRPr="0023278D" w:rsidRDefault="00D14962" w:rsidP="007874FC">
      <w:pPr>
        <w:rPr>
          <w:sz w:val="28"/>
          <w:szCs w:val="28"/>
          <w:highlight w:val="yellow"/>
        </w:rPr>
      </w:pPr>
    </w:p>
    <w:p w:rsidR="00D14962" w:rsidRPr="0036635F" w:rsidRDefault="00D14962" w:rsidP="00A33506">
      <w:pPr>
        <w:widowControl w:val="0"/>
        <w:autoSpaceDE w:val="0"/>
        <w:autoSpaceDN w:val="0"/>
        <w:adjustRightInd w:val="0"/>
        <w:jc w:val="both"/>
        <w:rPr>
          <w:sz w:val="28"/>
          <w:szCs w:val="28"/>
        </w:rPr>
      </w:pPr>
      <w:r w:rsidRPr="0036635F">
        <w:rPr>
          <w:sz w:val="28"/>
          <w:szCs w:val="28"/>
        </w:rPr>
        <w:t xml:space="preserve">1. Размер арендной платы на год за использование земельных участков, находящихся в муниципальной собственности </w:t>
      </w:r>
      <w:r w:rsidR="00A33506">
        <w:rPr>
          <w:sz w:val="28"/>
          <w:szCs w:val="28"/>
        </w:rPr>
        <w:t>Барило-Крепинского сельского поселения</w:t>
      </w:r>
      <w:r w:rsidRPr="0036635F">
        <w:rPr>
          <w:sz w:val="28"/>
          <w:szCs w:val="28"/>
        </w:rPr>
        <w:t xml:space="preserve">, принимается равным размеру земельного налога за такие земельные участки, установленному в соответствии с Налоговым </w:t>
      </w:r>
      <w:hyperlink r:id="rId12" w:history="1">
        <w:r w:rsidRPr="0036635F">
          <w:rPr>
            <w:sz w:val="28"/>
            <w:szCs w:val="28"/>
          </w:rPr>
          <w:t>кодексом</w:t>
        </w:r>
      </w:hyperlink>
      <w:r w:rsidRPr="0036635F">
        <w:rPr>
          <w:sz w:val="28"/>
          <w:szCs w:val="28"/>
        </w:rPr>
        <w:t xml:space="preserve"> Российской Федерации нормативными правовыми актами представительных органов муниципальных образований в отношении данных земельных участков для лиц, осуществляющих социально значимые виды деятельности, в соответствии с </w:t>
      </w:r>
      <w:hyperlink r:id="rId13" w:history="1">
        <w:r w:rsidRPr="0036635F">
          <w:rPr>
            <w:sz w:val="28"/>
            <w:szCs w:val="28"/>
          </w:rPr>
          <w:t>Постановлением</w:t>
        </w:r>
      </w:hyperlink>
      <w:r w:rsidRPr="0036635F">
        <w:rPr>
          <w:sz w:val="28"/>
          <w:szCs w:val="28"/>
        </w:rPr>
        <w:t xml:space="preserve"> Правительства Российской Федерации от 16.07.2009 </w:t>
      </w:r>
      <w:r w:rsidR="007A35E5">
        <w:rPr>
          <w:sz w:val="28"/>
          <w:szCs w:val="28"/>
        </w:rPr>
        <w:t>№</w:t>
      </w:r>
      <w:r w:rsidRPr="0036635F">
        <w:rPr>
          <w:sz w:val="28"/>
          <w:szCs w:val="28"/>
        </w:rPr>
        <w:t xml:space="preserve">582 </w:t>
      </w:r>
      <w:r w:rsidR="007A35E5">
        <w:rPr>
          <w:sz w:val="28"/>
          <w:szCs w:val="28"/>
        </w:rPr>
        <w:t>«</w:t>
      </w:r>
      <w:r w:rsidRPr="0036635F">
        <w:rPr>
          <w:sz w:val="28"/>
          <w:szCs w:val="28"/>
        </w:rPr>
        <w: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r w:rsidR="007A35E5">
        <w:rPr>
          <w:sz w:val="28"/>
          <w:szCs w:val="28"/>
        </w:rPr>
        <w:t>»</w:t>
      </w:r>
      <w:r w:rsidRPr="0036635F">
        <w:rPr>
          <w:sz w:val="28"/>
          <w:szCs w:val="28"/>
        </w:rPr>
        <w:t>.</w:t>
      </w:r>
    </w:p>
    <w:p w:rsidR="00D14962" w:rsidRPr="0036635F" w:rsidRDefault="00D14962" w:rsidP="00A33506">
      <w:pPr>
        <w:widowControl w:val="0"/>
        <w:autoSpaceDE w:val="0"/>
        <w:autoSpaceDN w:val="0"/>
        <w:adjustRightInd w:val="0"/>
        <w:ind w:firstLine="540"/>
        <w:jc w:val="both"/>
        <w:rPr>
          <w:sz w:val="28"/>
          <w:szCs w:val="28"/>
        </w:rPr>
      </w:pPr>
      <w:bookmarkStart w:id="2" w:name="Par137"/>
      <w:bookmarkEnd w:id="2"/>
      <w:r w:rsidRPr="0036635F">
        <w:rPr>
          <w:sz w:val="28"/>
          <w:szCs w:val="28"/>
        </w:rPr>
        <w:t xml:space="preserve">2. Арендная плата за земельные участки, предоставленные без проведения торгов в случаях, указанных в </w:t>
      </w:r>
      <w:hyperlink r:id="rId14" w:history="1">
        <w:r w:rsidRPr="0036635F">
          <w:rPr>
            <w:sz w:val="28"/>
            <w:szCs w:val="28"/>
          </w:rPr>
          <w:t>пункте 4 статьи 39.7</w:t>
        </w:r>
      </w:hyperlink>
      <w:r w:rsidRPr="0036635F">
        <w:rPr>
          <w:sz w:val="28"/>
          <w:szCs w:val="28"/>
        </w:rPr>
        <w:t xml:space="preserve"> Земельного кодекса Российской Федерации, рассчитывается в размере:</w:t>
      </w:r>
    </w:p>
    <w:p w:rsidR="00D14962" w:rsidRPr="0036635F" w:rsidRDefault="00D14962" w:rsidP="00A33506">
      <w:pPr>
        <w:widowControl w:val="0"/>
        <w:autoSpaceDE w:val="0"/>
        <w:autoSpaceDN w:val="0"/>
        <w:adjustRightInd w:val="0"/>
        <w:ind w:firstLine="540"/>
        <w:jc w:val="both"/>
        <w:rPr>
          <w:sz w:val="28"/>
          <w:szCs w:val="28"/>
        </w:rPr>
      </w:pPr>
      <w:r w:rsidRPr="0098181F">
        <w:rPr>
          <w:sz w:val="28"/>
          <w:szCs w:val="28"/>
        </w:rPr>
        <w:t>1,5 процента кадастровой стоимости земельного участка, предоставленного (занятого) для размещения объектов электроэнергетики (за исключением генерирующих мощностей) либо занятых такими объектами, но не более 9,27 рубля за кв. метр;</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0,7 процента кадастровой стоимости земельного участка, предоставленного (занятого) для размещения трубопроводов и иных объектов, используемых в сфере тепло-, водоснабжения, водоотведения и очистки сточных вод;</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lastRenderedPageBreak/>
        <w:t>1,4 процента кадастровой стоимости земельного участка, предоставленного (занятого) для размещения линий связи, в том числе линейно-кабельных сооружений;</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1,6 процента кадастровой стоимости земельного участка, предоставленного (занятого) для размещения тепловых станций, обслуживающих их сооружений и объектов, но не более 5,40 рубля за кв. метр;</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2,0 процента кадастровой стоимости земельного участка, предоставленного недропользователю для проведения работ, связанных с пользованием недрами;</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0,65 рубля за кв. метр - в отношении земельных участков, которые предоставлены (заняты) для размещения газопроводов и иных трубопроводов аналогичного назначения, их конструктивных элементов;</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0,7 процента кадастровой стоимости земельного участка, предоставленного для размещения вертодромов и посадочных площадок;</w:t>
      </w:r>
    </w:p>
    <w:p w:rsidR="00D14962" w:rsidRPr="0036635F" w:rsidRDefault="00D14962" w:rsidP="007874FC">
      <w:pPr>
        <w:widowControl w:val="0"/>
        <w:autoSpaceDE w:val="0"/>
        <w:autoSpaceDN w:val="0"/>
        <w:adjustRightInd w:val="0"/>
        <w:ind w:firstLine="540"/>
        <w:jc w:val="both"/>
        <w:rPr>
          <w:sz w:val="28"/>
          <w:szCs w:val="28"/>
        </w:rPr>
      </w:pPr>
      <w:bookmarkStart w:id="3" w:name="Par154"/>
      <w:bookmarkEnd w:id="3"/>
      <w:r w:rsidRPr="0036635F">
        <w:rPr>
          <w:sz w:val="28"/>
          <w:szCs w:val="28"/>
        </w:rPr>
        <w:t xml:space="preserve">3. Арендная плата за земельный участок в случаях, предусмотренных </w:t>
      </w:r>
      <w:hyperlink r:id="rId15" w:history="1">
        <w:r w:rsidRPr="0036635F">
          <w:rPr>
            <w:sz w:val="28"/>
            <w:szCs w:val="28"/>
          </w:rPr>
          <w:t>пунктом 5 статьи 39.7</w:t>
        </w:r>
      </w:hyperlink>
      <w:r w:rsidRPr="0036635F">
        <w:rPr>
          <w:sz w:val="28"/>
          <w:szCs w:val="28"/>
        </w:rPr>
        <w:t xml:space="preserve"> Земельного кодекса Российской Федерации, определяется в размере земельного налога за такой земельный участок при заключении договора аренды земельного участка:</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 xml:space="preserve">с лицом, которое в соответствии с Земельным </w:t>
      </w:r>
      <w:hyperlink r:id="rId16" w:history="1">
        <w:r w:rsidRPr="0036635F">
          <w:rPr>
            <w:sz w:val="28"/>
            <w:szCs w:val="28"/>
          </w:rPr>
          <w:t>кодексом</w:t>
        </w:r>
      </w:hyperlink>
      <w:r w:rsidRPr="0036635F">
        <w:rPr>
          <w:sz w:val="28"/>
          <w:szCs w:val="28"/>
        </w:rPr>
        <w:t xml:space="preserve"> Российской Федерации имеет право на предоставление в собственность бесплатно земельного участка, без проведения торгов в случае, если такой земельный участок зарезервирован для государственных или муниципальных </w:t>
      </w:r>
      <w:r w:rsidR="0098181F" w:rsidRPr="0036635F">
        <w:rPr>
          <w:sz w:val="28"/>
          <w:szCs w:val="28"/>
        </w:rPr>
        <w:t>нужд,</w:t>
      </w:r>
      <w:r w:rsidRPr="0036635F">
        <w:rPr>
          <w:sz w:val="28"/>
          <w:szCs w:val="28"/>
        </w:rPr>
        <w:t xml:space="preserve"> либо ограничен в обороте;</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w:t>
      </w:r>
      <w:r w:rsidR="002B47B2">
        <w:rPr>
          <w:sz w:val="28"/>
          <w:szCs w:val="28"/>
        </w:rPr>
        <w:t xml:space="preserve"> </w:t>
      </w:r>
      <w:r w:rsidRPr="0036635F">
        <w:rPr>
          <w:sz w:val="28"/>
          <w:szCs w:val="28"/>
        </w:rPr>
        <w:t>социального использования, и в случаях, предусмотренных областным законом, с некоммерческой организацией, созданной органами исполнительной власти Ростовской области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с гражданами, имеющими в соответствии с федеральными законами, областными законами право на первоочередное или внеочередное приобретение земельных участков;</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с лицами, которым находящиеся на неделимом земельном участке здания, строения, сооружения, помещения в них принадлежат на праве оперативного управления;</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 xml:space="preserve">с юридическим лицом, заключившим договор об освоении территории в целях </w:t>
      </w:r>
      <w:r w:rsidRPr="0036635F">
        <w:rPr>
          <w:sz w:val="28"/>
          <w:szCs w:val="28"/>
        </w:rPr>
        <w:lastRenderedPageBreak/>
        <w:t>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жилья экономического класса или договором о комплексном освоении территории в целях строительства жилья экономического класса;</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D14962" w:rsidRPr="0036635F" w:rsidRDefault="00D14962" w:rsidP="007874FC">
      <w:pPr>
        <w:widowControl w:val="0"/>
        <w:autoSpaceDE w:val="0"/>
        <w:autoSpaceDN w:val="0"/>
        <w:adjustRightInd w:val="0"/>
        <w:ind w:firstLine="540"/>
        <w:jc w:val="both"/>
        <w:rPr>
          <w:sz w:val="28"/>
          <w:szCs w:val="28"/>
        </w:rPr>
      </w:pPr>
      <w:bookmarkStart w:id="4" w:name="Par162"/>
      <w:bookmarkEnd w:id="4"/>
      <w:r w:rsidRPr="0036635F">
        <w:rPr>
          <w:sz w:val="28"/>
          <w:szCs w:val="28"/>
        </w:rPr>
        <w:t xml:space="preserve">4. Размер арендной платы в случае предоставления в аренду без проведения торгов в соответствии с </w:t>
      </w:r>
      <w:hyperlink r:id="rId17" w:history="1">
        <w:r w:rsidRPr="0036635F">
          <w:rPr>
            <w:sz w:val="28"/>
            <w:szCs w:val="28"/>
          </w:rPr>
          <w:t>подпунктом 3 пункта 2 статьи 39.6</w:t>
        </w:r>
      </w:hyperlink>
      <w:r w:rsidRPr="0036635F">
        <w:rPr>
          <w:sz w:val="28"/>
          <w:szCs w:val="28"/>
        </w:rPr>
        <w:t>Земельного кодекса Российской Федерации земельного участка юридическим лицам в соответствии с распоряжением Губернатора Ростовской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областным законом, определяется в порядке, установленном постановлением Правительства Ростовской области.</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 xml:space="preserve">5. В случае переоформления юридическими лицами права постоянного (бессрочного) пользования земельными участками, находящимися в муниципальной собственности </w:t>
      </w:r>
      <w:r w:rsidR="00A33506">
        <w:rPr>
          <w:sz w:val="28"/>
          <w:szCs w:val="28"/>
        </w:rPr>
        <w:t>Барило-Крепинского сельского поселения</w:t>
      </w:r>
      <w:r w:rsidRPr="0036635F">
        <w:rPr>
          <w:sz w:val="28"/>
          <w:szCs w:val="28"/>
        </w:rPr>
        <w:t>,   на право аренды, размер арендной платы в отношении таких земельных участков устанавливается:</w:t>
      </w:r>
    </w:p>
    <w:p w:rsidR="00D14962" w:rsidRPr="0036635F" w:rsidRDefault="00D14962" w:rsidP="007874FC">
      <w:pPr>
        <w:widowControl w:val="0"/>
        <w:autoSpaceDE w:val="0"/>
        <w:autoSpaceDN w:val="0"/>
        <w:adjustRightInd w:val="0"/>
        <w:ind w:firstLine="540"/>
        <w:jc w:val="both"/>
        <w:rPr>
          <w:sz w:val="28"/>
          <w:szCs w:val="28"/>
        </w:rPr>
      </w:pPr>
      <w:r w:rsidRPr="0098181F">
        <w:rPr>
          <w:sz w:val="28"/>
          <w:szCs w:val="28"/>
        </w:rPr>
        <w:t>0,</w:t>
      </w:r>
      <w:r w:rsidR="0098181F" w:rsidRPr="0098181F">
        <w:rPr>
          <w:sz w:val="28"/>
          <w:szCs w:val="28"/>
        </w:rPr>
        <w:t>3</w:t>
      </w:r>
      <w:r w:rsidRPr="0098181F">
        <w:rPr>
          <w:sz w:val="28"/>
          <w:szCs w:val="28"/>
        </w:rPr>
        <w:t xml:space="preserve"> процента</w:t>
      </w:r>
      <w:r w:rsidRPr="0036635F">
        <w:rPr>
          <w:sz w:val="28"/>
          <w:szCs w:val="28"/>
        </w:rPr>
        <w:t xml:space="preserve"> кадастровой стоимости земельного участка из состава земель сельскохозяйственного назначения;</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1,5 процента кадастровой стоимости иных земельных участков.</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 xml:space="preserve">6. При предоставлении в аренду без проведения торгов в соответствии с </w:t>
      </w:r>
      <w:hyperlink r:id="rId18" w:history="1">
        <w:r w:rsidRPr="0036635F">
          <w:rPr>
            <w:sz w:val="28"/>
            <w:szCs w:val="28"/>
          </w:rPr>
          <w:t>подпунктом 31 пункта 2 статьи 39.6</w:t>
        </w:r>
      </w:hyperlink>
      <w:r w:rsidRPr="0036635F">
        <w:rPr>
          <w:sz w:val="28"/>
          <w:szCs w:val="28"/>
        </w:rPr>
        <w:t xml:space="preserve"> Земельного кодекса Российской Федерации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размер ежегодной арендной платы определяется по результатам рыночной оценки в соответствии с Федеральным </w:t>
      </w:r>
      <w:hyperlink r:id="rId19" w:history="1">
        <w:r w:rsidRPr="0036635F">
          <w:rPr>
            <w:sz w:val="28"/>
            <w:szCs w:val="28"/>
          </w:rPr>
          <w:t>законом</w:t>
        </w:r>
      </w:hyperlink>
      <w:r w:rsidRPr="0036635F">
        <w:rPr>
          <w:sz w:val="28"/>
          <w:szCs w:val="28"/>
        </w:rPr>
        <w:t xml:space="preserve"> от 29.07.1998 </w:t>
      </w:r>
      <w:r w:rsidR="00060826">
        <w:rPr>
          <w:sz w:val="28"/>
          <w:szCs w:val="28"/>
        </w:rPr>
        <w:t>№</w:t>
      </w:r>
      <w:r w:rsidRPr="0036635F">
        <w:rPr>
          <w:sz w:val="28"/>
          <w:szCs w:val="28"/>
        </w:rPr>
        <w:t xml:space="preserve"> 135-ФЗ </w:t>
      </w:r>
      <w:r w:rsidR="007A35E5">
        <w:rPr>
          <w:sz w:val="28"/>
          <w:szCs w:val="28"/>
        </w:rPr>
        <w:t>«</w:t>
      </w:r>
      <w:r w:rsidRPr="0036635F">
        <w:rPr>
          <w:sz w:val="28"/>
          <w:szCs w:val="28"/>
        </w:rPr>
        <w:t>Об оценочной деятельности в Российской Федерации</w:t>
      </w:r>
      <w:r w:rsidR="007A35E5">
        <w:rPr>
          <w:sz w:val="28"/>
          <w:szCs w:val="28"/>
        </w:rPr>
        <w:t>»</w:t>
      </w:r>
      <w:r w:rsidRPr="0036635F">
        <w:rPr>
          <w:sz w:val="28"/>
          <w:szCs w:val="28"/>
        </w:rPr>
        <w:t>.</w:t>
      </w:r>
    </w:p>
    <w:p w:rsidR="00D14962" w:rsidRDefault="00D14962" w:rsidP="007874FC">
      <w:pPr>
        <w:widowControl w:val="0"/>
        <w:autoSpaceDE w:val="0"/>
        <w:autoSpaceDN w:val="0"/>
        <w:adjustRightInd w:val="0"/>
        <w:ind w:firstLine="540"/>
        <w:jc w:val="both"/>
        <w:rPr>
          <w:sz w:val="28"/>
          <w:szCs w:val="28"/>
        </w:rPr>
      </w:pPr>
      <w:r w:rsidRPr="0036635F">
        <w:rPr>
          <w:sz w:val="28"/>
          <w:szCs w:val="28"/>
        </w:rPr>
        <w:t xml:space="preserve">7. Размер ежегодной арендной платы за земельные участки при заключении нового договора аренды земельного участка без проведения торгов в случаях, предусмотренных </w:t>
      </w:r>
      <w:hyperlink r:id="rId20" w:history="1">
        <w:r w:rsidRPr="0036635F">
          <w:rPr>
            <w:sz w:val="28"/>
            <w:szCs w:val="28"/>
          </w:rPr>
          <w:t>пунктами 3</w:t>
        </w:r>
      </w:hyperlink>
      <w:r w:rsidRPr="0036635F">
        <w:rPr>
          <w:sz w:val="28"/>
          <w:szCs w:val="28"/>
        </w:rPr>
        <w:t xml:space="preserve"> и </w:t>
      </w:r>
      <w:hyperlink r:id="rId21" w:history="1">
        <w:r w:rsidRPr="0036635F">
          <w:rPr>
            <w:sz w:val="28"/>
            <w:szCs w:val="28"/>
          </w:rPr>
          <w:t>4 статьи 39.6</w:t>
        </w:r>
      </w:hyperlink>
      <w:r w:rsidRPr="0036635F">
        <w:rPr>
          <w:sz w:val="28"/>
          <w:szCs w:val="28"/>
        </w:rPr>
        <w:t xml:space="preserve"> Земельного кодекса Российской Федерации, определяется по результатам рыночной оценки в соответствии с Федеральным </w:t>
      </w:r>
      <w:hyperlink r:id="rId22" w:history="1">
        <w:r w:rsidRPr="0036635F">
          <w:rPr>
            <w:sz w:val="28"/>
            <w:szCs w:val="28"/>
          </w:rPr>
          <w:t>законом</w:t>
        </w:r>
      </w:hyperlink>
      <w:r w:rsidR="007A35E5">
        <w:rPr>
          <w:sz w:val="28"/>
          <w:szCs w:val="28"/>
        </w:rPr>
        <w:t>«</w:t>
      </w:r>
      <w:r w:rsidRPr="0036635F">
        <w:rPr>
          <w:sz w:val="28"/>
          <w:szCs w:val="28"/>
        </w:rPr>
        <w:t>Об оценочной деятельности в Российской Федерации</w:t>
      </w:r>
      <w:r w:rsidR="007A35E5">
        <w:rPr>
          <w:sz w:val="28"/>
          <w:szCs w:val="28"/>
        </w:rPr>
        <w:t>»</w:t>
      </w:r>
      <w:r w:rsidRPr="0036635F">
        <w:rPr>
          <w:sz w:val="28"/>
          <w:szCs w:val="28"/>
        </w:rPr>
        <w:t>, за исключением случаев, установленных настоящим Порядком.</w:t>
      </w:r>
    </w:p>
    <w:p w:rsidR="004462F6" w:rsidRPr="00A75458" w:rsidRDefault="004462F6" w:rsidP="004462F6">
      <w:pPr>
        <w:pStyle w:val="ae"/>
        <w:shd w:val="clear" w:color="auto" w:fill="FFFFFF"/>
        <w:spacing w:before="0" w:beforeAutospacing="0" w:after="0" w:afterAutospacing="0"/>
        <w:ind w:firstLine="567"/>
        <w:jc w:val="both"/>
        <w:rPr>
          <w:sz w:val="28"/>
          <w:szCs w:val="28"/>
        </w:rPr>
      </w:pPr>
      <w:r w:rsidRPr="00A75458">
        <w:rPr>
          <w:sz w:val="28"/>
          <w:szCs w:val="28"/>
        </w:rPr>
        <w:lastRenderedPageBreak/>
        <w:t>7</w:t>
      </w:r>
      <w:r>
        <w:rPr>
          <w:sz w:val="28"/>
          <w:szCs w:val="28"/>
        </w:rPr>
        <w:t xml:space="preserve">.1. </w:t>
      </w:r>
      <w:r w:rsidRPr="00A75458">
        <w:rPr>
          <w:sz w:val="28"/>
          <w:szCs w:val="28"/>
        </w:rPr>
        <w:t>Размер ежегодной арендной платы за земельный участок, предоставленный для осуществления деятельности, предусмотренной концессионным соглашением, лицу, с которым заключено концессионное соглашение, определяется в процентах от кадастровой стоимости земельного участка в соответствии со ставками арендной платы, установленными настоящим Порядком.</w:t>
      </w:r>
    </w:p>
    <w:p w:rsidR="004462F6" w:rsidRPr="0036635F" w:rsidRDefault="004462F6" w:rsidP="004462F6">
      <w:pPr>
        <w:widowControl w:val="0"/>
        <w:autoSpaceDE w:val="0"/>
        <w:autoSpaceDN w:val="0"/>
        <w:adjustRightInd w:val="0"/>
        <w:ind w:firstLine="540"/>
        <w:jc w:val="both"/>
        <w:rPr>
          <w:sz w:val="28"/>
          <w:szCs w:val="28"/>
        </w:rPr>
      </w:pPr>
      <w:r w:rsidRPr="00A75458">
        <w:rPr>
          <w:sz w:val="28"/>
          <w:szCs w:val="28"/>
        </w:rPr>
        <w:t>В случае,</w:t>
      </w:r>
      <w:r w:rsidRPr="00A75458">
        <w:rPr>
          <w:rStyle w:val="apple-converted-space"/>
          <w:sz w:val="28"/>
          <w:szCs w:val="28"/>
        </w:rPr>
        <w:t> </w:t>
      </w:r>
      <w:r w:rsidRPr="00A75458">
        <w:rPr>
          <w:sz w:val="28"/>
          <w:szCs w:val="28"/>
        </w:rPr>
        <w:t>если ставки арендной платы не установлены, размер ежегодной арендной платы определяется по результатам рыночной оценки в соответствии</w:t>
      </w:r>
      <w:r w:rsidRPr="00A75458">
        <w:rPr>
          <w:rStyle w:val="apple-converted-space"/>
          <w:sz w:val="28"/>
          <w:szCs w:val="28"/>
        </w:rPr>
        <w:t> </w:t>
      </w:r>
      <w:r w:rsidRPr="00A75458">
        <w:rPr>
          <w:sz w:val="28"/>
          <w:szCs w:val="28"/>
        </w:rPr>
        <w:t>с Федеральным законом от 29.07.1998 № 135-ФЗ «Об оценочной деятельности</w:t>
      </w:r>
      <w:r w:rsidRPr="00A75458">
        <w:rPr>
          <w:rStyle w:val="apple-converted-space"/>
          <w:sz w:val="28"/>
          <w:szCs w:val="28"/>
        </w:rPr>
        <w:t> </w:t>
      </w:r>
      <w:r w:rsidRPr="00A75458">
        <w:rPr>
          <w:sz w:val="28"/>
          <w:szCs w:val="28"/>
        </w:rPr>
        <w:t>в Российской Федерации</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8. В случае предоставления земельного участка в аренду без проведения торгов для целей, указанных в настоящем пункте, арендная плата определяется в процентах от кадастровой стоимости земельного участка и рассчитывается в размере:</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а) 0,01 процента в отношении:</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земельного участка, изъятого из оборота, если земельный участок в случаях, установленных федеральными законами, может быть передан в аренду;</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D14962" w:rsidRPr="0036635F" w:rsidRDefault="00D14962" w:rsidP="008075F2">
      <w:pPr>
        <w:autoSpaceDE w:val="0"/>
        <w:autoSpaceDN w:val="0"/>
        <w:adjustRightInd w:val="0"/>
        <w:ind w:firstLine="540"/>
        <w:jc w:val="both"/>
        <w:rPr>
          <w:sz w:val="28"/>
          <w:szCs w:val="28"/>
        </w:rPr>
      </w:pPr>
      <w:r w:rsidRPr="0036635F">
        <w:rPr>
          <w:sz w:val="28"/>
          <w:szCs w:val="28"/>
        </w:rPr>
        <w:t>б) 0,6 процента в отношении:</w:t>
      </w:r>
    </w:p>
    <w:p w:rsidR="00D14962" w:rsidRPr="0036635F" w:rsidRDefault="00D14962" w:rsidP="008075F2">
      <w:pPr>
        <w:autoSpaceDE w:val="0"/>
        <w:autoSpaceDN w:val="0"/>
        <w:adjustRightInd w:val="0"/>
        <w:ind w:firstLine="540"/>
        <w:jc w:val="both"/>
        <w:rPr>
          <w:sz w:val="28"/>
          <w:szCs w:val="28"/>
        </w:rPr>
      </w:pPr>
      <w:r w:rsidRPr="0036635F">
        <w:rPr>
          <w:sz w:val="28"/>
          <w:szCs w:val="28"/>
        </w:rPr>
        <w:t>земельного участка, предоставленного гражданину для индивидуального жилищного строительства, ведения личного подсобного хозяйства, садоводства, огородничества, дачного хозяйства, сенокошения или выпаса сельскохозяйственных животных;</w:t>
      </w:r>
    </w:p>
    <w:p w:rsidR="00D14962" w:rsidRPr="0036635F" w:rsidRDefault="00D14962" w:rsidP="008075F2">
      <w:pPr>
        <w:autoSpaceDE w:val="0"/>
        <w:autoSpaceDN w:val="0"/>
        <w:adjustRightInd w:val="0"/>
        <w:ind w:firstLine="540"/>
        <w:jc w:val="both"/>
        <w:rPr>
          <w:sz w:val="28"/>
          <w:szCs w:val="28"/>
        </w:rPr>
      </w:pPr>
      <w:r w:rsidRPr="0036635F">
        <w:rPr>
          <w:sz w:val="28"/>
          <w:szCs w:val="28"/>
        </w:rPr>
        <w:t>земельного участка, предоставленного крестьянскому (фермерскому) хозяйству для осуществления крестьянским (фермерским) хозяйством его деятельности;</w:t>
      </w:r>
    </w:p>
    <w:p w:rsidR="00D14962" w:rsidRPr="0036635F" w:rsidRDefault="00D14962" w:rsidP="008075F2">
      <w:pPr>
        <w:widowControl w:val="0"/>
        <w:autoSpaceDE w:val="0"/>
        <w:autoSpaceDN w:val="0"/>
        <w:adjustRightInd w:val="0"/>
        <w:ind w:firstLine="540"/>
        <w:jc w:val="both"/>
        <w:rPr>
          <w:sz w:val="28"/>
          <w:szCs w:val="28"/>
        </w:rPr>
      </w:pPr>
      <w:r w:rsidRPr="0036635F">
        <w:rPr>
          <w:sz w:val="28"/>
          <w:szCs w:val="28"/>
        </w:rPr>
        <w:t xml:space="preserve"> в) 0,3 процента в отношении земельного участка, занятого жилищным фондом;</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г) 0,5 процента в отношении земельного участка, предоставленного (занятого) для размещения объектов спорта;</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 xml:space="preserve">д) 3,5 процента в отношении земельного участка, предоставленного (занятого) </w:t>
      </w:r>
      <w:r w:rsidRPr="0036635F">
        <w:rPr>
          <w:sz w:val="28"/>
          <w:szCs w:val="28"/>
        </w:rPr>
        <w:lastRenderedPageBreak/>
        <w:t>для размещения объектов, непосредственно используемых для захоронения твердых бытовых отходов, в том числе полигонов.</w:t>
      </w:r>
    </w:p>
    <w:p w:rsidR="00D14962" w:rsidRPr="0036635F" w:rsidRDefault="00D14962" w:rsidP="00C826AE">
      <w:pPr>
        <w:widowControl w:val="0"/>
        <w:autoSpaceDE w:val="0"/>
        <w:autoSpaceDN w:val="0"/>
        <w:adjustRightInd w:val="0"/>
        <w:ind w:firstLine="540"/>
        <w:jc w:val="both"/>
        <w:rPr>
          <w:sz w:val="28"/>
          <w:szCs w:val="28"/>
        </w:rPr>
      </w:pPr>
      <w:bookmarkStart w:id="5" w:name="Par179"/>
      <w:bookmarkEnd w:id="5"/>
      <w:r w:rsidRPr="0036635F">
        <w:rPr>
          <w:sz w:val="28"/>
          <w:szCs w:val="28"/>
        </w:rPr>
        <w:t xml:space="preserve">0,7 процента кадастровой стоимости земельного участка, предоставленного (занятого) для размещения трубопроводов и иных </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объектов, используемых в сфере водоснабжения, водоотведения;</w:t>
      </w:r>
    </w:p>
    <w:p w:rsidR="00D14962" w:rsidRDefault="00D14962" w:rsidP="007874FC">
      <w:pPr>
        <w:widowControl w:val="0"/>
        <w:autoSpaceDE w:val="0"/>
        <w:autoSpaceDN w:val="0"/>
        <w:adjustRightInd w:val="0"/>
        <w:ind w:firstLine="540"/>
        <w:jc w:val="both"/>
        <w:rPr>
          <w:sz w:val="28"/>
          <w:szCs w:val="28"/>
        </w:rPr>
      </w:pPr>
      <w:r w:rsidRPr="0036635F">
        <w:rPr>
          <w:sz w:val="28"/>
          <w:szCs w:val="28"/>
        </w:rPr>
        <w:t>1,5 процента кадастровой стоимости земельного участка, предоставленного (занятого) для размещения объектов электроэнергетики (за исключением генерирующих мощностей) либо занятых такими объектами, но не более 9,27 рубля за кв. метр;</w:t>
      </w:r>
    </w:p>
    <w:p w:rsidR="002907B8" w:rsidRPr="00A75458" w:rsidRDefault="002907B8" w:rsidP="002907B8">
      <w:pPr>
        <w:pStyle w:val="ae"/>
        <w:shd w:val="clear" w:color="auto" w:fill="FFFFFF"/>
        <w:spacing w:before="0" w:beforeAutospacing="0" w:after="0" w:afterAutospacing="0"/>
        <w:ind w:firstLine="567"/>
        <w:jc w:val="both"/>
        <w:rPr>
          <w:sz w:val="28"/>
          <w:szCs w:val="28"/>
        </w:rPr>
      </w:pPr>
      <w:r w:rsidRPr="00A75458">
        <w:rPr>
          <w:sz w:val="28"/>
          <w:szCs w:val="28"/>
        </w:rPr>
        <w:t>е) 2,0 процента в отношении земельного участка, предоставленного (занятого) для размещения объектов, утилизирующих твердые бытовые отходы методом сжигания;</w:t>
      </w:r>
    </w:p>
    <w:p w:rsidR="002907B8" w:rsidRPr="00A75458" w:rsidRDefault="002907B8" w:rsidP="002907B8">
      <w:pPr>
        <w:pStyle w:val="ae"/>
        <w:shd w:val="clear" w:color="auto" w:fill="FFFFFF"/>
        <w:spacing w:before="0" w:beforeAutospacing="0" w:after="0" w:afterAutospacing="0"/>
        <w:ind w:firstLine="567"/>
        <w:jc w:val="both"/>
        <w:rPr>
          <w:sz w:val="28"/>
          <w:szCs w:val="28"/>
        </w:rPr>
      </w:pPr>
      <w:r w:rsidRPr="00A75458">
        <w:rPr>
          <w:sz w:val="28"/>
          <w:szCs w:val="28"/>
        </w:rPr>
        <w:t>ж) 0,3 процента в отношении земельного участка, предоставленного (занятого) для размещения объектов, утилизирующих твердые бытовые отходы методом их сортировки и переработки;</w:t>
      </w:r>
    </w:p>
    <w:p w:rsidR="002907B8" w:rsidRPr="0036635F" w:rsidRDefault="002907B8" w:rsidP="002907B8">
      <w:pPr>
        <w:widowControl w:val="0"/>
        <w:autoSpaceDE w:val="0"/>
        <w:autoSpaceDN w:val="0"/>
        <w:adjustRightInd w:val="0"/>
        <w:ind w:firstLine="540"/>
        <w:jc w:val="both"/>
        <w:rPr>
          <w:sz w:val="28"/>
          <w:szCs w:val="28"/>
        </w:rPr>
      </w:pPr>
      <w:r w:rsidRPr="00A75458">
        <w:rPr>
          <w:sz w:val="28"/>
          <w:szCs w:val="28"/>
        </w:rPr>
        <w:t>з) 0,3 процента в отношении земельного участка, предоставленного (занятого) для размещения объектов, предназначенных для перегрузки отходов, в том числе мусороперегрузочных станций</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 xml:space="preserve">9. В случае если право на заключение договора аренды земельного участка, находящегося в муниципальной собственности </w:t>
      </w:r>
      <w:r w:rsidR="00BF6A95">
        <w:rPr>
          <w:sz w:val="28"/>
          <w:szCs w:val="28"/>
        </w:rPr>
        <w:t>Барило-Крепинского сельского поселения</w:t>
      </w:r>
      <w:r w:rsidRPr="0036635F">
        <w:rPr>
          <w:sz w:val="28"/>
          <w:szCs w:val="28"/>
        </w:rPr>
        <w:t>, приобретается на торгах, то размер ежегодной арендной платы  за земельный участок определяется по результатам таких торгов.</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 xml:space="preserve">При этом начальная цена предмета аукциона на право заключения договора аренды земельного участка определяется по результатам рыночной оценки в соответствии с Федеральным </w:t>
      </w:r>
      <w:hyperlink r:id="rId23" w:history="1">
        <w:r w:rsidRPr="0036635F">
          <w:rPr>
            <w:sz w:val="28"/>
            <w:szCs w:val="28"/>
          </w:rPr>
          <w:t>законом</w:t>
        </w:r>
      </w:hyperlink>
      <w:r w:rsidR="007A35E5">
        <w:rPr>
          <w:sz w:val="28"/>
          <w:szCs w:val="28"/>
        </w:rPr>
        <w:t>«</w:t>
      </w:r>
      <w:r w:rsidRPr="0036635F">
        <w:rPr>
          <w:sz w:val="28"/>
          <w:szCs w:val="28"/>
        </w:rPr>
        <w:t>Об оценочной деятельности в Российской Федерации</w:t>
      </w:r>
      <w:r w:rsidR="007A35E5">
        <w:rPr>
          <w:sz w:val="28"/>
          <w:szCs w:val="28"/>
        </w:rPr>
        <w:t>»</w:t>
      </w:r>
      <w:r w:rsidRPr="0036635F">
        <w:rPr>
          <w:sz w:val="28"/>
          <w:szCs w:val="28"/>
        </w:rPr>
        <w:t>.</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 xml:space="preserve">10. Арендная плата за земельные участки в случаях, не указанных в </w:t>
      </w:r>
      <w:hyperlink w:anchor="Par136" w:history="1">
        <w:r w:rsidRPr="0036635F">
          <w:rPr>
            <w:sz w:val="28"/>
            <w:szCs w:val="28"/>
          </w:rPr>
          <w:t>пунктах 1</w:t>
        </w:r>
      </w:hyperlink>
      <w:r w:rsidRPr="0036635F">
        <w:rPr>
          <w:sz w:val="28"/>
          <w:szCs w:val="28"/>
        </w:rPr>
        <w:t>-</w:t>
      </w:r>
      <w:hyperlink w:anchor="Par179" w:history="1">
        <w:r w:rsidRPr="0036635F">
          <w:rPr>
            <w:sz w:val="28"/>
            <w:szCs w:val="28"/>
          </w:rPr>
          <w:t>9</w:t>
        </w:r>
      </w:hyperlink>
      <w:r w:rsidRPr="0036635F">
        <w:rPr>
          <w:sz w:val="28"/>
          <w:szCs w:val="28"/>
        </w:rPr>
        <w:t xml:space="preserve"> настоящего Порядка, определяется по результатам рыночной оценки в соответствии с Федеральным </w:t>
      </w:r>
      <w:hyperlink r:id="rId24" w:history="1">
        <w:r w:rsidRPr="0036635F">
          <w:rPr>
            <w:sz w:val="28"/>
            <w:szCs w:val="28"/>
          </w:rPr>
          <w:t>законом</w:t>
        </w:r>
      </w:hyperlink>
      <w:r w:rsidR="007A35E5">
        <w:rPr>
          <w:sz w:val="28"/>
          <w:szCs w:val="28"/>
        </w:rPr>
        <w:t>«</w:t>
      </w:r>
      <w:r w:rsidRPr="0036635F">
        <w:rPr>
          <w:sz w:val="28"/>
          <w:szCs w:val="28"/>
        </w:rPr>
        <w:t>Об оценочной деятельности в Российской Федерации</w:t>
      </w:r>
      <w:r w:rsidR="007A35E5">
        <w:rPr>
          <w:sz w:val="28"/>
          <w:szCs w:val="28"/>
        </w:rPr>
        <w:t>»</w:t>
      </w:r>
      <w:r w:rsidRPr="0036635F">
        <w:rPr>
          <w:sz w:val="28"/>
          <w:szCs w:val="28"/>
        </w:rPr>
        <w:t>. При этом размер ежегодной арендной платы за использование земельных участков не может быть ниже размера земельного налога за такие земельные участки. Если размер ежегодной арендной платы, определенный по результатам рыночной оценки, ниже размера земельного налога, то размер ежегодной арендной платы устанавливается в размере земельного налога.</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 xml:space="preserve">12. Размер арендной платы за использование земельного участка, находящегося в муниципальной  собственности </w:t>
      </w:r>
      <w:r w:rsidR="00BF6A95">
        <w:rPr>
          <w:sz w:val="28"/>
          <w:szCs w:val="28"/>
        </w:rPr>
        <w:t>Барило-Крепинского сельского поселения</w:t>
      </w:r>
      <w:r w:rsidRPr="0036635F">
        <w:rPr>
          <w:sz w:val="28"/>
          <w:szCs w:val="28"/>
        </w:rPr>
        <w:t>, предоставленного для целей жилищного строительства, в случае если по истечении 3 лет со дня предоставления в аренду земельного участка, не введен в эксплуатацию построенный на земельном участке объект недвижимости, устанавливается равным 2-кратной налоговой ставки земельного налога на соответствующий земельный участок, находящийся в муниципальной собственности муниципального образования «</w:t>
      </w:r>
      <w:r w:rsidR="00BF6A95">
        <w:rPr>
          <w:sz w:val="28"/>
          <w:szCs w:val="28"/>
        </w:rPr>
        <w:t>Барило-Крепинское сельское поселение</w:t>
      </w:r>
      <w:r w:rsidRPr="0036635F">
        <w:rPr>
          <w:sz w:val="28"/>
          <w:szCs w:val="28"/>
        </w:rPr>
        <w:t>», если иное не установлено земельным законодательством Российской Федерации.</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 xml:space="preserve">13. Размер арендной платы в процентах от кадастровой стоимости земельного </w:t>
      </w:r>
      <w:r w:rsidRPr="0036635F">
        <w:rPr>
          <w:sz w:val="28"/>
          <w:szCs w:val="28"/>
        </w:rPr>
        <w:lastRenderedPageBreak/>
        <w:t xml:space="preserve">участка, находящегося в муниципальной собственности </w:t>
      </w:r>
      <w:r w:rsidR="00BF6A95">
        <w:rPr>
          <w:sz w:val="28"/>
          <w:szCs w:val="28"/>
        </w:rPr>
        <w:t>Барило-Крепинского сельского поселения</w:t>
      </w:r>
      <w:r w:rsidRPr="0036635F">
        <w:rPr>
          <w:sz w:val="28"/>
          <w:szCs w:val="28"/>
        </w:rPr>
        <w:t xml:space="preserve">, определяемый в соответствии с </w:t>
      </w:r>
      <w:hyperlink w:anchor="Par136" w:history="1">
        <w:r w:rsidRPr="0036635F">
          <w:rPr>
            <w:sz w:val="28"/>
            <w:szCs w:val="28"/>
          </w:rPr>
          <w:t>пунктами 1</w:t>
        </w:r>
      </w:hyperlink>
      <w:r w:rsidRPr="0036635F">
        <w:rPr>
          <w:sz w:val="28"/>
          <w:szCs w:val="28"/>
        </w:rPr>
        <w:t xml:space="preserve">, </w:t>
      </w:r>
      <w:hyperlink w:anchor="Par162" w:history="1">
        <w:r w:rsidRPr="0036635F">
          <w:rPr>
            <w:sz w:val="28"/>
            <w:szCs w:val="28"/>
          </w:rPr>
          <w:t>4</w:t>
        </w:r>
      </w:hyperlink>
      <w:r w:rsidRPr="0036635F">
        <w:rPr>
          <w:sz w:val="28"/>
          <w:szCs w:val="28"/>
        </w:rPr>
        <w:t>-</w:t>
      </w:r>
      <w:hyperlink w:anchor="Par179" w:history="1">
        <w:r w:rsidRPr="0036635F">
          <w:rPr>
            <w:sz w:val="28"/>
            <w:szCs w:val="28"/>
          </w:rPr>
          <w:t>9</w:t>
        </w:r>
      </w:hyperlink>
      <w:r w:rsidRPr="0036635F">
        <w:rPr>
          <w:sz w:val="28"/>
          <w:szCs w:val="28"/>
        </w:rPr>
        <w:t xml:space="preserve"> настоящего Порядка, определяется путем последовательного перемножения кадастровой стоимости земельного участка, ставки арендной платы и индексов уровня инфляции, предусмотренных областным законом об областном бюджете на очередной финансовый год и плановый период и установленных по состоянию на начало очередного финансового года.</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 xml:space="preserve">При этом индексация размера арендной платы </w:t>
      </w:r>
      <w:r w:rsidR="004E0563" w:rsidRPr="0036635F">
        <w:rPr>
          <w:sz w:val="28"/>
          <w:szCs w:val="28"/>
        </w:rPr>
        <w:t>производится,</w:t>
      </w:r>
      <w:r w:rsidRPr="0036635F">
        <w:rPr>
          <w:sz w:val="28"/>
          <w:szCs w:val="28"/>
        </w:rPr>
        <w:t xml:space="preserve"> начиная с года, следующего за годом, в котором принято решение об утверждении результатов определения кадастровой стоимости земельных участков.</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 xml:space="preserve">14. При определении размера годовой арендной платы в соответствии со ставками арендной платы в случаях, указанных в </w:t>
      </w:r>
      <w:hyperlink w:anchor="Par137" w:history="1">
        <w:r w:rsidRPr="0036635F">
          <w:rPr>
            <w:sz w:val="28"/>
            <w:szCs w:val="28"/>
          </w:rPr>
          <w:t>пунктах 2</w:t>
        </w:r>
      </w:hyperlink>
      <w:r w:rsidRPr="0036635F">
        <w:rPr>
          <w:sz w:val="28"/>
          <w:szCs w:val="28"/>
        </w:rPr>
        <w:t xml:space="preserve">, </w:t>
      </w:r>
      <w:hyperlink w:anchor="Par154" w:history="1">
        <w:r w:rsidRPr="0036635F">
          <w:rPr>
            <w:sz w:val="28"/>
            <w:szCs w:val="28"/>
          </w:rPr>
          <w:t>3</w:t>
        </w:r>
      </w:hyperlink>
      <w:r w:rsidRPr="0036635F">
        <w:rPr>
          <w:sz w:val="28"/>
          <w:szCs w:val="28"/>
        </w:rPr>
        <w:t xml:space="preserve"> настоящего Порядка, проводится ежегодная индексация арендной платы с учетом размера уровня инфляции, предусмотренного областным законом об областном бюджете на очередной финансовый год и плановый период и установленного по состоянию на начало очередного финансового года, начиная с года, следующего за годом, в котором заключен договор аренды земельного участка.</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 xml:space="preserve">В случае изменения кадастровой стоимости земельного участка индексация размера арендной платы </w:t>
      </w:r>
      <w:r w:rsidR="004E0563" w:rsidRPr="0036635F">
        <w:rPr>
          <w:sz w:val="28"/>
          <w:szCs w:val="28"/>
        </w:rPr>
        <w:t>производится,</w:t>
      </w:r>
      <w:r w:rsidRPr="0036635F">
        <w:rPr>
          <w:sz w:val="28"/>
          <w:szCs w:val="28"/>
        </w:rPr>
        <w:t xml:space="preserve"> начиная с года, следующего за годом, в котором принято решение об утверждении результатов определения кадастровой стоимости земельных участков.</w:t>
      </w:r>
    </w:p>
    <w:p w:rsidR="00D14962" w:rsidRPr="007070A5" w:rsidRDefault="00D14962" w:rsidP="007874FC">
      <w:pPr>
        <w:widowControl w:val="0"/>
        <w:autoSpaceDE w:val="0"/>
        <w:autoSpaceDN w:val="0"/>
        <w:adjustRightInd w:val="0"/>
        <w:ind w:firstLine="540"/>
        <w:jc w:val="both"/>
        <w:rPr>
          <w:sz w:val="28"/>
          <w:szCs w:val="28"/>
        </w:rPr>
      </w:pPr>
      <w:r w:rsidRPr="007070A5">
        <w:rPr>
          <w:sz w:val="28"/>
          <w:szCs w:val="28"/>
        </w:rPr>
        <w:t xml:space="preserve">15. </w:t>
      </w:r>
      <w:r w:rsidR="004E0563" w:rsidRPr="007070A5">
        <w:rPr>
          <w:sz w:val="28"/>
          <w:szCs w:val="28"/>
        </w:rPr>
        <w:t xml:space="preserve">Орган  местного самоуправления </w:t>
      </w:r>
      <w:r w:rsidRPr="007070A5">
        <w:rPr>
          <w:sz w:val="28"/>
          <w:szCs w:val="28"/>
        </w:rPr>
        <w:t xml:space="preserve">при заключении договора аренды земельного участка, находящегося в муниципальной собственности  </w:t>
      </w:r>
      <w:r w:rsidR="007070A5">
        <w:rPr>
          <w:sz w:val="28"/>
          <w:szCs w:val="28"/>
        </w:rPr>
        <w:t>Барило-Крепинского сельского поседения</w:t>
      </w:r>
      <w:r w:rsidRPr="007070A5">
        <w:rPr>
          <w:sz w:val="28"/>
          <w:szCs w:val="28"/>
        </w:rPr>
        <w:t xml:space="preserve">, обязаны предусмотреть в таком договоре случаи и периодичность изменения в одностороннем порядке по требованию арендодателя арендной платы за использование земельного участка, находящегося в муниципальной собственности </w:t>
      </w:r>
      <w:r w:rsidR="007070A5">
        <w:rPr>
          <w:sz w:val="28"/>
          <w:szCs w:val="28"/>
        </w:rPr>
        <w:t>Барило-Крепинского сельского поселения</w:t>
      </w:r>
      <w:r w:rsidRPr="007070A5">
        <w:rPr>
          <w:sz w:val="28"/>
          <w:szCs w:val="28"/>
        </w:rPr>
        <w:t>.</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 xml:space="preserve">В одностороннем порядке по требованию арендодателя размер годовой арендной платы за использование земельного участка, находящегося в муниципальной собственности </w:t>
      </w:r>
      <w:r w:rsidR="00BF6A95">
        <w:rPr>
          <w:sz w:val="28"/>
          <w:szCs w:val="28"/>
        </w:rPr>
        <w:t>Барило-Крепинского сельского поселения</w:t>
      </w:r>
      <w:r w:rsidRPr="0036635F">
        <w:rPr>
          <w:sz w:val="28"/>
          <w:szCs w:val="28"/>
        </w:rPr>
        <w:t>, изменяется:</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путем ежегодной индексации с учетом уровня инфляции, предусмотренного областным законом об областном бюджете на очередной финансовый год и плановый период по состоянию на начало очередного финансового года;</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в связи с изменением кадастровой стоимости земельного участка;</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в связи с изменением ставок арендной платы,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ставок арендной платы;</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значений и коэффициентов, используемых при расчете арендной платы;</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порядка определения размера арендной платы</w:t>
      </w:r>
      <w:r w:rsidR="004E0563">
        <w:rPr>
          <w:sz w:val="28"/>
          <w:szCs w:val="28"/>
        </w:rPr>
        <w:t>, без направления уведомления арендатору и заключения дополните</w:t>
      </w:r>
      <w:r w:rsidR="00954F03">
        <w:rPr>
          <w:sz w:val="28"/>
          <w:szCs w:val="28"/>
        </w:rPr>
        <w:t>л</w:t>
      </w:r>
      <w:r w:rsidR="004E0563">
        <w:rPr>
          <w:sz w:val="28"/>
          <w:szCs w:val="28"/>
        </w:rPr>
        <w:t>ьного соглашения</w:t>
      </w:r>
      <w:r w:rsidR="00954F03">
        <w:rPr>
          <w:sz w:val="28"/>
          <w:szCs w:val="28"/>
        </w:rPr>
        <w:t>.</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 xml:space="preserve">Арендная плата, рассчитанная в процентах от кадастровой стоимости </w:t>
      </w:r>
      <w:r w:rsidRPr="0036635F">
        <w:rPr>
          <w:sz w:val="28"/>
          <w:szCs w:val="28"/>
        </w:rPr>
        <w:lastRenderedPageBreak/>
        <w:t xml:space="preserve">земельного участка, находящегося в муниципальной собственности </w:t>
      </w:r>
      <w:r w:rsidR="00BF6A95">
        <w:rPr>
          <w:sz w:val="28"/>
          <w:szCs w:val="28"/>
        </w:rPr>
        <w:t>Барило-Крепинского сельского поселения</w:t>
      </w:r>
      <w:r w:rsidRPr="0036635F">
        <w:rPr>
          <w:sz w:val="28"/>
          <w:szCs w:val="28"/>
        </w:rPr>
        <w:t>, подлежит перерасчету по состоянию на 1 января, следующего за годом, в котором принято решение об утверждении результатов определения кадастровой стоимости земельных участков.</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 xml:space="preserve">Размер ежегодной арендной платы, определенный по результатам рыночной оценки в соответствии с Федеральным </w:t>
      </w:r>
      <w:hyperlink r:id="rId25" w:history="1">
        <w:r w:rsidRPr="0036635F">
          <w:rPr>
            <w:sz w:val="28"/>
            <w:szCs w:val="28"/>
          </w:rPr>
          <w:t>законом</w:t>
        </w:r>
      </w:hyperlink>
      <w:r w:rsidR="007A35E5">
        <w:rPr>
          <w:sz w:val="28"/>
          <w:szCs w:val="28"/>
        </w:rPr>
        <w:t>«</w:t>
      </w:r>
      <w:r w:rsidRPr="0036635F">
        <w:rPr>
          <w:sz w:val="28"/>
          <w:szCs w:val="28"/>
        </w:rPr>
        <w:t>Об оценочной деятельности в Российской Федерации</w:t>
      </w:r>
      <w:r w:rsidR="007A35E5">
        <w:rPr>
          <w:sz w:val="28"/>
          <w:szCs w:val="28"/>
        </w:rPr>
        <w:t>»</w:t>
      </w:r>
      <w:r w:rsidRPr="0036635F">
        <w:rPr>
          <w:sz w:val="28"/>
          <w:szCs w:val="28"/>
        </w:rPr>
        <w:t xml:space="preserve">, подлежит изменению в пределах срока договора аренды земельного участка, находящегося в муниципальной собственности </w:t>
      </w:r>
      <w:r w:rsidR="00BF6A95">
        <w:rPr>
          <w:sz w:val="28"/>
          <w:szCs w:val="28"/>
        </w:rPr>
        <w:t>Барило-Крепинского сельского поселения</w:t>
      </w:r>
      <w:r w:rsidRPr="0036635F">
        <w:rPr>
          <w:sz w:val="28"/>
          <w:szCs w:val="28"/>
        </w:rPr>
        <w:t>, один раз в пять лет путем направления в адрес арендатора уведомления об изменении арендной платы.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В случае изменения размера арендной платы, определенного по результатам рыночной оценки, размер уровня инфляции, указанный в настоящем пункте, не применяется.</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16. 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 xml:space="preserve">17. Арендная плата за использование земельных участков, находящихся в муниципальной собственности </w:t>
      </w:r>
      <w:r w:rsidR="00BF6A95">
        <w:rPr>
          <w:sz w:val="28"/>
          <w:szCs w:val="28"/>
        </w:rPr>
        <w:t>Барило-Крепинского сельского поселения</w:t>
      </w:r>
      <w:r w:rsidRPr="0036635F">
        <w:rPr>
          <w:sz w:val="28"/>
          <w:szCs w:val="28"/>
        </w:rPr>
        <w:t>, вносится равными долями ежемесячно, не позднее 20 числа отчетного месяца, в соответствии с условиями договора аренды земельного участка.</w:t>
      </w:r>
    </w:p>
    <w:p w:rsidR="00D14962" w:rsidRPr="0036635F" w:rsidRDefault="00D14962" w:rsidP="007549A6">
      <w:pPr>
        <w:jc w:val="both"/>
        <w:rPr>
          <w:sz w:val="28"/>
          <w:szCs w:val="28"/>
          <w:highlight w:val="yellow"/>
        </w:rPr>
      </w:pPr>
    </w:p>
    <w:p w:rsidR="004F590A" w:rsidRDefault="004F590A" w:rsidP="007549A6">
      <w:pPr>
        <w:rPr>
          <w:sz w:val="28"/>
          <w:szCs w:val="28"/>
        </w:rPr>
      </w:pPr>
    </w:p>
    <w:p w:rsidR="004F590A" w:rsidRDefault="004F590A" w:rsidP="007549A6">
      <w:pPr>
        <w:rPr>
          <w:sz w:val="28"/>
          <w:szCs w:val="28"/>
        </w:rPr>
      </w:pPr>
    </w:p>
    <w:p w:rsidR="001B369D" w:rsidRDefault="001B369D" w:rsidP="001B369D">
      <w:pPr>
        <w:jc w:val="center"/>
        <w:rPr>
          <w:sz w:val="28"/>
          <w:szCs w:val="28"/>
        </w:rPr>
      </w:pPr>
    </w:p>
    <w:sectPr w:rsidR="001B369D" w:rsidSect="00A2232B">
      <w:footerReference w:type="default" r:id="rId26"/>
      <w:pgSz w:w="11906" w:h="16838"/>
      <w:pgMar w:top="1134" w:right="709" w:bottom="119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56F" w:rsidRDefault="0081456F" w:rsidP="00A30E74">
      <w:r>
        <w:separator/>
      </w:r>
    </w:p>
  </w:endnote>
  <w:endnote w:type="continuationSeparator" w:id="1">
    <w:p w:rsidR="0081456F" w:rsidRDefault="0081456F" w:rsidP="00A30E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8E0" w:rsidRDefault="006F48F5">
    <w:pPr>
      <w:pStyle w:val="a7"/>
      <w:jc w:val="center"/>
    </w:pPr>
    <w:r>
      <w:fldChar w:fldCharType="begin"/>
    </w:r>
    <w:r w:rsidR="009A78E0">
      <w:instrText xml:space="preserve"> PAGE   \* MERGEFORMAT </w:instrText>
    </w:r>
    <w:r>
      <w:fldChar w:fldCharType="separate"/>
    </w:r>
    <w:r w:rsidR="002B47B2">
      <w:rPr>
        <w:noProof/>
      </w:rPr>
      <w:t>1</w:t>
    </w:r>
    <w:r>
      <w:rPr>
        <w:noProof/>
      </w:rPr>
      <w:fldChar w:fldCharType="end"/>
    </w:r>
  </w:p>
  <w:p w:rsidR="009A78E0" w:rsidRDefault="009A78E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56F" w:rsidRDefault="0081456F" w:rsidP="00A30E74">
      <w:r>
        <w:separator/>
      </w:r>
    </w:p>
  </w:footnote>
  <w:footnote w:type="continuationSeparator" w:id="1">
    <w:p w:rsidR="0081456F" w:rsidRDefault="0081456F" w:rsidP="00A30E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81EF8"/>
    <w:multiLevelType w:val="hybridMultilevel"/>
    <w:tmpl w:val="1F74EB00"/>
    <w:lvl w:ilvl="0" w:tplc="5956D4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705DD6"/>
    <w:multiLevelType w:val="multilevel"/>
    <w:tmpl w:val="0C2AEED2"/>
    <w:lvl w:ilvl="0">
      <w:start w:val="1"/>
      <w:numFmt w:val="decimal"/>
      <w:lvlText w:val="%1."/>
      <w:lvlJc w:val="left"/>
      <w:pPr>
        <w:ind w:left="644" w:hanging="360"/>
      </w:pPr>
      <w:rPr>
        <w:sz w:val="28"/>
        <w:szCs w:val="28"/>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64CC2480"/>
    <w:multiLevelType w:val="hybridMultilevel"/>
    <w:tmpl w:val="D8AA763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357"/>
  <w:doNotHyphenateCaps/>
  <w:characterSpacingControl w:val="doNotCompress"/>
  <w:doNotValidateAgainstSchema/>
  <w:doNotDemarcateInvalidXml/>
  <w:footnotePr>
    <w:footnote w:id="0"/>
    <w:footnote w:id="1"/>
  </w:footnotePr>
  <w:endnotePr>
    <w:endnote w:id="0"/>
    <w:endnote w:id="1"/>
  </w:endnotePr>
  <w:compat/>
  <w:rsids>
    <w:rsidRoot w:val="001F69CD"/>
    <w:rsid w:val="0000631B"/>
    <w:rsid w:val="00013A24"/>
    <w:rsid w:val="000211E9"/>
    <w:rsid w:val="00034AE3"/>
    <w:rsid w:val="00046F7F"/>
    <w:rsid w:val="00056211"/>
    <w:rsid w:val="00060826"/>
    <w:rsid w:val="00061049"/>
    <w:rsid w:val="00076103"/>
    <w:rsid w:val="0009385A"/>
    <w:rsid w:val="000A179D"/>
    <w:rsid w:val="000C3ADB"/>
    <w:rsid w:val="000D0B84"/>
    <w:rsid w:val="000D6700"/>
    <w:rsid w:val="0010256C"/>
    <w:rsid w:val="00121A13"/>
    <w:rsid w:val="0014576B"/>
    <w:rsid w:val="001523BC"/>
    <w:rsid w:val="00175C67"/>
    <w:rsid w:val="00180A73"/>
    <w:rsid w:val="0019753F"/>
    <w:rsid w:val="001A4F39"/>
    <w:rsid w:val="001B1D70"/>
    <w:rsid w:val="001B369D"/>
    <w:rsid w:val="001C3D19"/>
    <w:rsid w:val="001D5A21"/>
    <w:rsid w:val="001E0094"/>
    <w:rsid w:val="001E3CB5"/>
    <w:rsid w:val="001F69CD"/>
    <w:rsid w:val="001F6FDA"/>
    <w:rsid w:val="001F75A9"/>
    <w:rsid w:val="00200843"/>
    <w:rsid w:val="002009ED"/>
    <w:rsid w:val="00220809"/>
    <w:rsid w:val="00223A2F"/>
    <w:rsid w:val="0023278D"/>
    <w:rsid w:val="00233752"/>
    <w:rsid w:val="00250A28"/>
    <w:rsid w:val="00257058"/>
    <w:rsid w:val="00266593"/>
    <w:rsid w:val="00280BDB"/>
    <w:rsid w:val="00281F28"/>
    <w:rsid w:val="00283331"/>
    <w:rsid w:val="00285697"/>
    <w:rsid w:val="002902C8"/>
    <w:rsid w:val="002907B8"/>
    <w:rsid w:val="00296393"/>
    <w:rsid w:val="002975AD"/>
    <w:rsid w:val="002A371B"/>
    <w:rsid w:val="002A413D"/>
    <w:rsid w:val="002B18BA"/>
    <w:rsid w:val="002B47B2"/>
    <w:rsid w:val="002C35C6"/>
    <w:rsid w:val="002F37D0"/>
    <w:rsid w:val="002F4C15"/>
    <w:rsid w:val="002F7DF5"/>
    <w:rsid w:val="00311493"/>
    <w:rsid w:val="0031290B"/>
    <w:rsid w:val="00316038"/>
    <w:rsid w:val="00320416"/>
    <w:rsid w:val="00323774"/>
    <w:rsid w:val="003339FF"/>
    <w:rsid w:val="00357EFC"/>
    <w:rsid w:val="0036635F"/>
    <w:rsid w:val="00372F79"/>
    <w:rsid w:val="003B1291"/>
    <w:rsid w:val="003C5C31"/>
    <w:rsid w:val="003E1ACB"/>
    <w:rsid w:val="003E1C92"/>
    <w:rsid w:val="00424F76"/>
    <w:rsid w:val="00441D61"/>
    <w:rsid w:val="00442C9E"/>
    <w:rsid w:val="004462F6"/>
    <w:rsid w:val="00446C45"/>
    <w:rsid w:val="004508A2"/>
    <w:rsid w:val="00455271"/>
    <w:rsid w:val="00473436"/>
    <w:rsid w:val="0048389F"/>
    <w:rsid w:val="00492BA1"/>
    <w:rsid w:val="004A23DA"/>
    <w:rsid w:val="004B0BB9"/>
    <w:rsid w:val="004B3EE3"/>
    <w:rsid w:val="004D4F5B"/>
    <w:rsid w:val="004E0563"/>
    <w:rsid w:val="004E7230"/>
    <w:rsid w:val="004F4C6C"/>
    <w:rsid w:val="004F590A"/>
    <w:rsid w:val="00501D09"/>
    <w:rsid w:val="00510799"/>
    <w:rsid w:val="00517137"/>
    <w:rsid w:val="0052525C"/>
    <w:rsid w:val="00541568"/>
    <w:rsid w:val="00542DF5"/>
    <w:rsid w:val="00553D20"/>
    <w:rsid w:val="005569CE"/>
    <w:rsid w:val="00557D69"/>
    <w:rsid w:val="00567329"/>
    <w:rsid w:val="00580D4D"/>
    <w:rsid w:val="0058256B"/>
    <w:rsid w:val="005859D7"/>
    <w:rsid w:val="00595E87"/>
    <w:rsid w:val="005E5300"/>
    <w:rsid w:val="005F3047"/>
    <w:rsid w:val="006061F0"/>
    <w:rsid w:val="00652E4E"/>
    <w:rsid w:val="00657DD8"/>
    <w:rsid w:val="006701CA"/>
    <w:rsid w:val="00697034"/>
    <w:rsid w:val="006A6095"/>
    <w:rsid w:val="006B1E7B"/>
    <w:rsid w:val="006D5CD7"/>
    <w:rsid w:val="006E7192"/>
    <w:rsid w:val="006E7385"/>
    <w:rsid w:val="006F48F5"/>
    <w:rsid w:val="007070A5"/>
    <w:rsid w:val="00722DFB"/>
    <w:rsid w:val="00723D4F"/>
    <w:rsid w:val="007333BC"/>
    <w:rsid w:val="007350DC"/>
    <w:rsid w:val="007522BA"/>
    <w:rsid w:val="007549A6"/>
    <w:rsid w:val="00780999"/>
    <w:rsid w:val="007874FC"/>
    <w:rsid w:val="00797D53"/>
    <w:rsid w:val="007A35E5"/>
    <w:rsid w:val="007D0AE0"/>
    <w:rsid w:val="008030FB"/>
    <w:rsid w:val="008075F2"/>
    <w:rsid w:val="00807E17"/>
    <w:rsid w:val="00807EE7"/>
    <w:rsid w:val="0081456F"/>
    <w:rsid w:val="008224FA"/>
    <w:rsid w:val="00824606"/>
    <w:rsid w:val="008501CE"/>
    <w:rsid w:val="00855886"/>
    <w:rsid w:val="00872480"/>
    <w:rsid w:val="00890653"/>
    <w:rsid w:val="00892A8B"/>
    <w:rsid w:val="00896765"/>
    <w:rsid w:val="008C6CE9"/>
    <w:rsid w:val="008F3C08"/>
    <w:rsid w:val="00932C82"/>
    <w:rsid w:val="00942238"/>
    <w:rsid w:val="00952944"/>
    <w:rsid w:val="00954F03"/>
    <w:rsid w:val="009651B1"/>
    <w:rsid w:val="0098181F"/>
    <w:rsid w:val="009957CE"/>
    <w:rsid w:val="009A01AD"/>
    <w:rsid w:val="009A3A4D"/>
    <w:rsid w:val="009A78E0"/>
    <w:rsid w:val="009C48BB"/>
    <w:rsid w:val="009E102D"/>
    <w:rsid w:val="00A07ED5"/>
    <w:rsid w:val="00A14221"/>
    <w:rsid w:val="00A2232B"/>
    <w:rsid w:val="00A30E74"/>
    <w:rsid w:val="00A33506"/>
    <w:rsid w:val="00A373C9"/>
    <w:rsid w:val="00A412E3"/>
    <w:rsid w:val="00A415F9"/>
    <w:rsid w:val="00A50462"/>
    <w:rsid w:val="00A53439"/>
    <w:rsid w:val="00A65D07"/>
    <w:rsid w:val="00A878B9"/>
    <w:rsid w:val="00A9033E"/>
    <w:rsid w:val="00A942C6"/>
    <w:rsid w:val="00AB56E7"/>
    <w:rsid w:val="00AC41FB"/>
    <w:rsid w:val="00AD4C04"/>
    <w:rsid w:val="00B0010C"/>
    <w:rsid w:val="00B067FE"/>
    <w:rsid w:val="00B26ED7"/>
    <w:rsid w:val="00B34263"/>
    <w:rsid w:val="00B5520C"/>
    <w:rsid w:val="00B61A05"/>
    <w:rsid w:val="00B6467C"/>
    <w:rsid w:val="00B656B8"/>
    <w:rsid w:val="00B95B38"/>
    <w:rsid w:val="00BA1CFD"/>
    <w:rsid w:val="00BA7A89"/>
    <w:rsid w:val="00BC3ADF"/>
    <w:rsid w:val="00BC539E"/>
    <w:rsid w:val="00BF6828"/>
    <w:rsid w:val="00BF6A95"/>
    <w:rsid w:val="00C24301"/>
    <w:rsid w:val="00C36EA9"/>
    <w:rsid w:val="00C47A48"/>
    <w:rsid w:val="00C71D9A"/>
    <w:rsid w:val="00C82248"/>
    <w:rsid w:val="00C826AE"/>
    <w:rsid w:val="00C90BC8"/>
    <w:rsid w:val="00CA068D"/>
    <w:rsid w:val="00CB3D25"/>
    <w:rsid w:val="00CC2A66"/>
    <w:rsid w:val="00CF2417"/>
    <w:rsid w:val="00CF6F4B"/>
    <w:rsid w:val="00D14962"/>
    <w:rsid w:val="00D212D4"/>
    <w:rsid w:val="00D2300A"/>
    <w:rsid w:val="00D2716C"/>
    <w:rsid w:val="00D53672"/>
    <w:rsid w:val="00D61565"/>
    <w:rsid w:val="00D74FE4"/>
    <w:rsid w:val="00DA2161"/>
    <w:rsid w:val="00DA382C"/>
    <w:rsid w:val="00DD150B"/>
    <w:rsid w:val="00DE3839"/>
    <w:rsid w:val="00E129AB"/>
    <w:rsid w:val="00E279AF"/>
    <w:rsid w:val="00EA1AFE"/>
    <w:rsid w:val="00EA3418"/>
    <w:rsid w:val="00EC2C17"/>
    <w:rsid w:val="00ED051B"/>
    <w:rsid w:val="00EE22DF"/>
    <w:rsid w:val="00EF2A5B"/>
    <w:rsid w:val="00F53E82"/>
    <w:rsid w:val="00F66960"/>
    <w:rsid w:val="00F718D2"/>
    <w:rsid w:val="00F75261"/>
    <w:rsid w:val="00F77DB3"/>
    <w:rsid w:val="00FA732A"/>
    <w:rsid w:val="00FE5FC7"/>
    <w:rsid w:val="00FE754C"/>
    <w:rsid w:val="00FF15E4"/>
    <w:rsid w:val="00FF4C84"/>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9CD"/>
    <w:rPr>
      <w:rFonts w:ascii="Times New Roman" w:eastAsia="Times New Roman" w:hAnsi="Times New Roman"/>
    </w:rPr>
  </w:style>
  <w:style w:type="paragraph" w:styleId="2">
    <w:name w:val="heading 2"/>
    <w:basedOn w:val="a"/>
    <w:next w:val="a"/>
    <w:link w:val="20"/>
    <w:uiPriority w:val="99"/>
    <w:qFormat/>
    <w:rsid w:val="001F69CD"/>
    <w:pPr>
      <w:keepNext/>
      <w:ind w:left="709"/>
      <w:outlineLvl w:val="1"/>
    </w:pPr>
    <w:rPr>
      <w:sz w:val="28"/>
      <w:szCs w:val="28"/>
    </w:rPr>
  </w:style>
  <w:style w:type="paragraph" w:styleId="5">
    <w:name w:val="heading 5"/>
    <w:basedOn w:val="a"/>
    <w:next w:val="a"/>
    <w:link w:val="50"/>
    <w:uiPriority w:val="99"/>
    <w:qFormat/>
    <w:rsid w:val="001F69CD"/>
    <w:p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1F69CD"/>
    <w:rPr>
      <w:rFonts w:ascii="Times New Roman" w:hAnsi="Times New Roman" w:cs="Times New Roman"/>
      <w:sz w:val="20"/>
      <w:szCs w:val="20"/>
      <w:lang w:eastAsia="ru-RU"/>
    </w:rPr>
  </w:style>
  <w:style w:type="character" w:customStyle="1" w:styleId="50">
    <w:name w:val="Заголовок 5 Знак"/>
    <w:basedOn w:val="a0"/>
    <w:link w:val="5"/>
    <w:uiPriority w:val="99"/>
    <w:semiHidden/>
    <w:locked/>
    <w:rsid w:val="001F69CD"/>
    <w:rPr>
      <w:rFonts w:ascii="Calibri" w:hAnsi="Calibri" w:cs="Calibri"/>
      <w:b/>
      <w:bCs/>
      <w:i/>
      <w:iCs/>
      <w:sz w:val="26"/>
      <w:szCs w:val="26"/>
      <w:lang w:eastAsia="ru-RU"/>
    </w:rPr>
  </w:style>
  <w:style w:type="paragraph" w:styleId="a3">
    <w:name w:val="Balloon Text"/>
    <w:basedOn w:val="a"/>
    <w:link w:val="a4"/>
    <w:uiPriority w:val="99"/>
    <w:semiHidden/>
    <w:rsid w:val="002B18BA"/>
    <w:rPr>
      <w:rFonts w:ascii="Tahoma" w:hAnsi="Tahoma" w:cs="Tahoma"/>
      <w:sz w:val="16"/>
      <w:szCs w:val="16"/>
    </w:rPr>
  </w:style>
  <w:style w:type="character" w:customStyle="1" w:styleId="a4">
    <w:name w:val="Текст выноски Знак"/>
    <w:basedOn w:val="a0"/>
    <w:link w:val="a3"/>
    <w:uiPriority w:val="99"/>
    <w:semiHidden/>
    <w:locked/>
    <w:rsid w:val="002B18BA"/>
    <w:rPr>
      <w:rFonts w:ascii="Tahoma" w:hAnsi="Tahoma" w:cs="Tahoma"/>
      <w:sz w:val="16"/>
      <w:szCs w:val="16"/>
      <w:lang w:eastAsia="ru-RU"/>
    </w:rPr>
  </w:style>
  <w:style w:type="paragraph" w:styleId="a5">
    <w:name w:val="Body Text Indent"/>
    <w:basedOn w:val="a"/>
    <w:link w:val="a6"/>
    <w:uiPriority w:val="99"/>
    <w:rsid w:val="007549A6"/>
    <w:pPr>
      <w:ind w:firstLine="709"/>
      <w:jc w:val="both"/>
    </w:pPr>
    <w:rPr>
      <w:sz w:val="28"/>
      <w:szCs w:val="28"/>
    </w:rPr>
  </w:style>
  <w:style w:type="character" w:customStyle="1" w:styleId="a6">
    <w:name w:val="Основной текст с отступом Знак"/>
    <w:basedOn w:val="a0"/>
    <w:link w:val="a5"/>
    <w:uiPriority w:val="99"/>
    <w:locked/>
    <w:rsid w:val="007549A6"/>
    <w:rPr>
      <w:rFonts w:ascii="Times New Roman" w:hAnsi="Times New Roman" w:cs="Times New Roman"/>
      <w:sz w:val="20"/>
      <w:szCs w:val="20"/>
      <w:lang w:eastAsia="ru-RU"/>
    </w:rPr>
  </w:style>
  <w:style w:type="paragraph" w:styleId="a7">
    <w:name w:val="footer"/>
    <w:basedOn w:val="a"/>
    <w:link w:val="a8"/>
    <w:uiPriority w:val="99"/>
    <w:rsid w:val="007549A6"/>
    <w:pPr>
      <w:tabs>
        <w:tab w:val="center" w:pos="4153"/>
        <w:tab w:val="right" w:pos="8306"/>
      </w:tabs>
    </w:pPr>
  </w:style>
  <w:style w:type="character" w:customStyle="1" w:styleId="a8">
    <w:name w:val="Нижний колонтитул Знак"/>
    <w:basedOn w:val="a0"/>
    <w:link w:val="a7"/>
    <w:uiPriority w:val="99"/>
    <w:locked/>
    <w:rsid w:val="007549A6"/>
    <w:rPr>
      <w:rFonts w:ascii="Times New Roman" w:hAnsi="Times New Roman" w:cs="Times New Roman"/>
      <w:sz w:val="20"/>
      <w:szCs w:val="20"/>
      <w:lang w:eastAsia="ru-RU"/>
    </w:rPr>
  </w:style>
  <w:style w:type="character" w:styleId="a9">
    <w:name w:val="Hyperlink"/>
    <w:basedOn w:val="a0"/>
    <w:uiPriority w:val="99"/>
    <w:rsid w:val="007549A6"/>
    <w:rPr>
      <w:color w:val="0000FF"/>
      <w:u w:val="single"/>
    </w:rPr>
  </w:style>
  <w:style w:type="paragraph" w:styleId="3">
    <w:name w:val="Body Text 3"/>
    <w:basedOn w:val="a"/>
    <w:link w:val="30"/>
    <w:uiPriority w:val="99"/>
    <w:rsid w:val="007549A6"/>
    <w:pPr>
      <w:spacing w:after="120"/>
    </w:pPr>
    <w:rPr>
      <w:sz w:val="16"/>
      <w:szCs w:val="16"/>
    </w:rPr>
  </w:style>
  <w:style w:type="character" w:customStyle="1" w:styleId="30">
    <w:name w:val="Основной текст 3 Знак"/>
    <w:basedOn w:val="a0"/>
    <w:link w:val="3"/>
    <w:uiPriority w:val="99"/>
    <w:locked/>
    <w:rsid w:val="007549A6"/>
    <w:rPr>
      <w:rFonts w:ascii="Times New Roman" w:hAnsi="Times New Roman" w:cs="Times New Roman"/>
      <w:sz w:val="16"/>
      <w:szCs w:val="16"/>
    </w:rPr>
  </w:style>
  <w:style w:type="table" w:styleId="aa">
    <w:name w:val="Table Grid"/>
    <w:basedOn w:val="a1"/>
    <w:uiPriority w:val="59"/>
    <w:rsid w:val="007549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rsid w:val="00C826AE"/>
    <w:pPr>
      <w:tabs>
        <w:tab w:val="center" w:pos="4677"/>
        <w:tab w:val="right" w:pos="9355"/>
      </w:tabs>
    </w:pPr>
  </w:style>
  <w:style w:type="character" w:customStyle="1" w:styleId="ac">
    <w:name w:val="Верхний колонтитул Знак"/>
    <w:basedOn w:val="a0"/>
    <w:link w:val="ab"/>
    <w:uiPriority w:val="99"/>
    <w:semiHidden/>
    <w:locked/>
    <w:rsid w:val="00B26ED7"/>
    <w:rPr>
      <w:rFonts w:ascii="Times New Roman" w:hAnsi="Times New Roman" w:cs="Times New Roman"/>
      <w:sz w:val="20"/>
      <w:szCs w:val="20"/>
    </w:rPr>
  </w:style>
  <w:style w:type="paragraph" w:customStyle="1" w:styleId="ConsTitle">
    <w:name w:val="ConsTitle"/>
    <w:rsid w:val="008C6CE9"/>
    <w:pPr>
      <w:autoSpaceDE w:val="0"/>
      <w:autoSpaceDN w:val="0"/>
      <w:adjustRightInd w:val="0"/>
      <w:ind w:right="19772"/>
    </w:pPr>
    <w:rPr>
      <w:rFonts w:ascii="Arial" w:eastAsia="Times New Roman" w:hAnsi="Arial" w:cs="Arial"/>
      <w:b/>
      <w:bCs/>
      <w:sz w:val="32"/>
      <w:szCs w:val="32"/>
    </w:rPr>
  </w:style>
  <w:style w:type="paragraph" w:styleId="ad">
    <w:name w:val="List Paragraph"/>
    <w:basedOn w:val="a"/>
    <w:uiPriority w:val="34"/>
    <w:qFormat/>
    <w:rsid w:val="00FA732A"/>
    <w:pPr>
      <w:ind w:left="720"/>
      <w:contextualSpacing/>
    </w:pPr>
  </w:style>
  <w:style w:type="paragraph" w:styleId="ae">
    <w:name w:val="Normal (Web)"/>
    <w:basedOn w:val="a"/>
    <w:uiPriority w:val="99"/>
    <w:unhideWhenUsed/>
    <w:rsid w:val="00D53672"/>
    <w:pPr>
      <w:spacing w:before="100" w:beforeAutospacing="1" w:after="100" w:afterAutospacing="1"/>
    </w:pPr>
    <w:rPr>
      <w:sz w:val="24"/>
      <w:szCs w:val="24"/>
    </w:rPr>
  </w:style>
  <w:style w:type="character" w:customStyle="1" w:styleId="apple-converted-space">
    <w:name w:val="apple-converted-space"/>
    <w:basedOn w:val="a0"/>
    <w:rsid w:val="00D5367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BF3AEFD4E3C3BDC57B7426E3B591D3F29906A8884FAFFB8A0503FC70B9321604067282A353GBH" TargetMode="External"/><Relationship Id="rId13" Type="http://schemas.openxmlformats.org/officeDocument/2006/relationships/hyperlink" Target="consultantplus://offline/ref=25BF3AEFD4E3C3BDC57B7426E3B591D3F29900AF8B4EAFFB8A0503FC705BG9H" TargetMode="External"/><Relationship Id="rId18" Type="http://schemas.openxmlformats.org/officeDocument/2006/relationships/hyperlink" Target="consultantplus://offline/ref=25BF3AEFD4E3C3BDC57B7426E3B591D3F29906A8884FAFFB8A0503FC70B9321604067283AB53GBH"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25BF3AEFD4E3C3BDC57B7426E3B591D3F29906A8884FAFFB8A0503FC70B9321604067282A253G0H" TargetMode="External"/><Relationship Id="rId7" Type="http://schemas.openxmlformats.org/officeDocument/2006/relationships/endnotes" Target="endnotes.xml"/><Relationship Id="rId12" Type="http://schemas.openxmlformats.org/officeDocument/2006/relationships/hyperlink" Target="consultantplus://offline/ref=25BF3AEFD4E3C3BDC57B7426E3B591D3F29B07AF8A4DAFFB8A0503FC705BG9H" TargetMode="External"/><Relationship Id="rId17" Type="http://schemas.openxmlformats.org/officeDocument/2006/relationships/hyperlink" Target="consultantplus://offline/ref=25BF3AEFD4E3C3BDC57B7426E3B591D3F29906A8884FAFFB8A0503FC70B9321604067283A553G3H" TargetMode="External"/><Relationship Id="rId25" Type="http://schemas.openxmlformats.org/officeDocument/2006/relationships/hyperlink" Target="consultantplus://offline/ref=25BF3AEFD4E3C3BDC57B7426E3B591D3F29906A8884BAFFB8A0503FC705BG9H" TargetMode="External"/><Relationship Id="rId2" Type="http://schemas.openxmlformats.org/officeDocument/2006/relationships/numbering" Target="numbering.xml"/><Relationship Id="rId16" Type="http://schemas.openxmlformats.org/officeDocument/2006/relationships/hyperlink" Target="consultantplus://offline/ref=25BF3AEFD4E3C3BDC57B7426E3B591D3F29906A8884FAFFB8A0503FC705BG9H" TargetMode="External"/><Relationship Id="rId20" Type="http://schemas.openxmlformats.org/officeDocument/2006/relationships/hyperlink" Target="consultantplus://offline/ref=25BF3AEFD4E3C3BDC57B7426E3B591D3F29906A8884FAFFB8A0503FC70B9321604067282A253G3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5BF3AEFD4E3C3BDC57B7426E3B591D3F29900AF8B4EAFFB8A0503FC705BG9H" TargetMode="External"/><Relationship Id="rId24" Type="http://schemas.openxmlformats.org/officeDocument/2006/relationships/hyperlink" Target="consultantplus://offline/ref=25BF3AEFD4E3C3BDC57B7426E3B591D3F29906A8884BAFFB8A0503FC705BG9H" TargetMode="External"/><Relationship Id="rId5" Type="http://schemas.openxmlformats.org/officeDocument/2006/relationships/webSettings" Target="webSettings.xml"/><Relationship Id="rId15" Type="http://schemas.openxmlformats.org/officeDocument/2006/relationships/hyperlink" Target="consultantplus://offline/ref=25BF3AEFD4E3C3BDC57B7426E3B591D3F29906A8884FAFFB8A0503FC70B9321604067282A053G2H" TargetMode="External"/><Relationship Id="rId23" Type="http://schemas.openxmlformats.org/officeDocument/2006/relationships/hyperlink" Target="consultantplus://offline/ref=25BF3AEFD4E3C3BDC57B7426E3B591D3F29906A8884BAFFB8A0503FC705BG9H" TargetMode="External"/><Relationship Id="rId28" Type="http://schemas.openxmlformats.org/officeDocument/2006/relationships/theme" Target="theme/theme1.xml"/><Relationship Id="rId10" Type="http://schemas.openxmlformats.org/officeDocument/2006/relationships/hyperlink" Target="consultantplus://offline/ref=25BF3AEFD4E3C3BDC57B6A2BF5D9CED6F5955EA78E47A7A8D65A58A127B0384143492BC4E63EA32D8615D552GFH" TargetMode="External"/><Relationship Id="rId19" Type="http://schemas.openxmlformats.org/officeDocument/2006/relationships/hyperlink" Target="consultantplus://offline/ref=25BF3AEFD4E3C3BDC57B7426E3B591D3F29906A8884BAFFB8A0503FC705BG9H" TargetMode="External"/><Relationship Id="rId4" Type="http://schemas.openxmlformats.org/officeDocument/2006/relationships/settings" Target="settings.xml"/><Relationship Id="rId9" Type="http://schemas.openxmlformats.org/officeDocument/2006/relationships/hyperlink" Target="consultantplus://offline/ref=25BF3AEFD4E3C3BDC57B7426E3B591D3F29906A98E4FAFFB8A0503FC705BG9H" TargetMode="External"/><Relationship Id="rId14" Type="http://schemas.openxmlformats.org/officeDocument/2006/relationships/hyperlink" Target="consultantplus://offline/ref=25BF3AEFD4E3C3BDC57B7426E3B591D3F29906A8884FAFFB8A0503FC70B9321604067282A053G3H" TargetMode="External"/><Relationship Id="rId22" Type="http://schemas.openxmlformats.org/officeDocument/2006/relationships/hyperlink" Target="consultantplus://offline/ref=25BF3AEFD4E3C3BDC57B7426E3B591D3F29906A8884BAFFB8A0503FC705BG9H"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630A5-DF5F-4BFC-AD2F-D1B160F2E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3387</Words>
  <Characters>19306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админстрация</Company>
  <LinksUpToDate>false</LinksUpToDate>
  <CharactersWithSpaces>22648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Customer</dc:creator>
  <cp:lastModifiedBy>User</cp:lastModifiedBy>
  <cp:revision>7</cp:revision>
  <cp:lastPrinted>2017-11-28T10:07:00Z</cp:lastPrinted>
  <dcterms:created xsi:type="dcterms:W3CDTF">2017-11-28T10:40:00Z</dcterms:created>
  <dcterms:modified xsi:type="dcterms:W3CDTF">2017-12-05T05:56:00Z</dcterms:modified>
</cp:coreProperties>
</file>