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3" w:rsidRDefault="00F018A7">
      <w:r>
        <w:rPr>
          <w:noProof/>
          <w:lang w:eastAsia="ru-RU"/>
        </w:rPr>
        <w:drawing>
          <wp:inline distT="0" distB="0" distL="0" distR="0">
            <wp:extent cx="1899285" cy="1145540"/>
            <wp:effectExtent l="19050" t="0" r="5715" b="0"/>
            <wp:docPr id="1" name="Рисунок 1" descr="http://kurlovo-city.ru/_nw/14/2937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lovo-city.ru/_nw/14/293702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A7" w:rsidRDefault="00F018A7" w:rsidP="00F018A7">
      <w:pPr>
        <w:pStyle w:val="a5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CD"/>
          <w:sz w:val="27"/>
          <w:szCs w:val="27"/>
        </w:rPr>
        <w:t>Техническое обслуживание и ремонт внутридомового и (или) внутриквартирного газового оборудования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b/>
          <w:bCs/>
          <w:color w:val="000000"/>
          <w:sz w:val="27"/>
          <w:szCs w:val="27"/>
        </w:rPr>
        <w:t>Внутридомовое газовое оборудование (ВДГО)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в многоквартирном доме - это газопроводы, проложенные от источника газа или места их присоединения к газораспределительной сети до запорного крана, расположенного на ответвлениях к внутриквартирному газовому оборудованию,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>
        <w:rPr>
          <w:color w:val="000000"/>
          <w:sz w:val="27"/>
          <w:szCs w:val="27"/>
        </w:rPr>
        <w:t>общедомовые</w:t>
      </w:r>
      <w:proofErr w:type="spellEnd"/>
      <w:r>
        <w:rPr>
          <w:color w:val="000000"/>
          <w:sz w:val="27"/>
          <w:szCs w:val="27"/>
        </w:rPr>
        <w:t>) приборы учета газа, а также приборы учета газа, фиксирующие объем газа;</w:t>
      </w:r>
      <w:proofErr w:type="gramEnd"/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в домовладениях - это газопроводы, находящиеся в пределах земельного участка, на котором расположено домовладение, проложенные от места их присоединения к газораспределительной сети до газоиспользующего оборудования, предназначенные для подачи газа в одно домовладение,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газа.</w:t>
      </w:r>
      <w:proofErr w:type="gramEnd"/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Внутриквартирное газовое оборудование (ВКГО)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газопроводы многоквартирного дома, проложенные от запорного крана, расположенного на ответвлениях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После выхода «Правил безопасности систем газораспределения и </w:t>
      </w:r>
      <w:proofErr w:type="spellStart"/>
      <w:r>
        <w:rPr>
          <w:color w:val="000000"/>
          <w:sz w:val="27"/>
          <w:szCs w:val="27"/>
        </w:rPr>
        <w:t>газопотребления</w:t>
      </w:r>
      <w:proofErr w:type="spellEnd"/>
      <w:r>
        <w:rPr>
          <w:color w:val="000000"/>
          <w:sz w:val="27"/>
          <w:szCs w:val="27"/>
        </w:rPr>
        <w:t xml:space="preserve">» утвержденных Постановлением Госгортехнадзора РФ от 18.03.2003 № 9, надзор за техническим обслуживанием ВДГО вышел из-под контроля </w:t>
      </w:r>
      <w:proofErr w:type="spellStart"/>
      <w:r>
        <w:rPr>
          <w:color w:val="000000"/>
          <w:sz w:val="27"/>
          <w:szCs w:val="27"/>
        </w:rPr>
        <w:t>Ростехнадзора</w:t>
      </w:r>
      <w:proofErr w:type="spellEnd"/>
      <w:r>
        <w:rPr>
          <w:color w:val="000000"/>
          <w:sz w:val="27"/>
          <w:szCs w:val="27"/>
        </w:rPr>
        <w:t xml:space="preserve"> и не был вменен ни одному федеральному органу исполнительной власти.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соответствии с Федеральным законом № 128-ФЗ «О лицензировании отдельных видов деятельности», деятельность по техническому обслуживанию и ремонту внутридомового газового оборудования не подлежала лицензированию. Работы по техническому обслуживанию ВДГО выполняли любые организации, имеющие нормативно-техническую базу, необходимое количество обученного и аттестованного персонала.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связи с физическим старением газового оборудования в домовладениях жителей страны в последние годы участились случаи взрывов бытового газа в жилых домах россиян.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Достаточно высокий уровень аварийности в газифицированных жилых зданиях и тенденция его дальнейшего повышения, привели к тому, что </w:t>
      </w:r>
      <w:r>
        <w:rPr>
          <w:color w:val="000000"/>
          <w:sz w:val="27"/>
          <w:szCs w:val="27"/>
        </w:rPr>
        <w:lastRenderedPageBreak/>
        <w:t>Правительством РФ были приняты нормативные акты, реализация которых должна способствовать обеспечению безопасной эксплуатации ВДГО (ВКГО).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С выходом Постановления Правительства РФ №549 от 21.07.2008 (в ред. от 15.04.2014) утверждающего «Правила поставки газа для обеспечения коммунально-бытовых нужд граждан» и Приказа Министерства регионального развития РФ №239 от 26.06.2009 о «Порядке содержания ремонта внутридомового газового оборудования», ответственность за состояние газоиспользующего оборудования возлагается на граждан и обязывает их своевременно заключать договоры о техобслуживании и ремонте ВДГО (ВКГО) со специализированной организацией</w:t>
      </w:r>
      <w:proofErr w:type="gramEnd"/>
      <w:r>
        <w:rPr>
          <w:color w:val="000000"/>
          <w:sz w:val="27"/>
          <w:szCs w:val="27"/>
        </w:rPr>
        <w:t>. А специализированная организация обязана проводить его обслуживание.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Постановлением Правительства РФ №410 от 14 мая 2013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в ред. от 04.09.2015) утверждены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Согласно Правилам безопасное использование и содержание ВДГО (ВКГО) обеспечиваются путем осуществления следующего комплекса работ (услуг):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техническое обслуживание и ремонт ВДГО (ВКГО);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варийно-диспетчерское</w:t>
      </w:r>
      <w:proofErr w:type="spellEnd"/>
      <w:r>
        <w:rPr>
          <w:color w:val="000000"/>
          <w:sz w:val="27"/>
          <w:szCs w:val="27"/>
        </w:rPr>
        <w:t xml:space="preserve"> обеспечение;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техническое диагностирование ВДГО (ВКГО);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замена оборудования.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Теперь только специализированная организация может заниматься техобслуживанием ВДГО и ВКГО.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Правилах дано четкое определение специализированной организации: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Специализированная организация - газораспределительная организация, осуществляющая транспортировку газа до места соединения сети газораспределения с газопроводом, являющимся элементом ВДГО, получившая в установленном порядке допуск к выполнению работ по техобслуживанию и ремонту ВДГО и ВКГО и имеющая в своем составе аварийно-диспетчерскую службу.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Техническое обслуживание ВДГО (ВКГО) - работы и услуги по поддержанию ВДГО (ВКГО) в техническом состоянии, соответствующем предъявляемым к нему нормативным требованиям.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Правилами также закреплены такие основные моменты как: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порядок организации безопасного использования и содержания газового оборудования;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порядок, срок и условия заключения договоров о техобслуживании и ремонте ВДГО или ВКГО;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ответственность потребителя и исполнителя по договору;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порядок и условия приостановления подачи газа;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установлен минимальный перечень выполняемых работ по техобслуживанию и ремонту.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Работы по техническому обслуживанию и ремонту ВДГО (ВКГО)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ВДГО (ВКГО).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Аварийно-диспетчерское обеспечение, в том числе устранение утечек газа и локализация аварий, выполняется круглосуточно аварийно-диспетчерской </w:t>
      </w:r>
      <w:r>
        <w:rPr>
          <w:color w:val="000000"/>
          <w:sz w:val="27"/>
          <w:szCs w:val="27"/>
        </w:rPr>
        <w:lastRenderedPageBreak/>
        <w:t xml:space="preserve">службой специализированной организации незамедлительно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поступлении</w:t>
      </w:r>
      <w:proofErr w:type="gramEnd"/>
      <w:r>
        <w:rPr>
          <w:color w:val="000000"/>
          <w:sz w:val="27"/>
          <w:szCs w:val="27"/>
        </w:rPr>
        <w:t xml:space="preserve"> информации об аварии или о ее угрозе, а так же без заключения отдельного договора.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Порядок и условия заключения договора о техобслуживании и ремонте ВДГО (ВКГО).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Техническое обслуживание и ремонт ВДГО (ВКГО) осуществляется на основании договора о техобслуживании и ремонте ВДГО (ВКГО), заключаемого между заказчиком и исполнителем.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Заказчик – гражданин, являющийся собственником помещения или юридическое лицо (управляющая компания, ТСЖ, ЖСК, индивидуальный предприниматель).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Исполнитель – специализированная (газораспределительная) организация, осуществляющая транспортировку газа до оборудования Заказчика, которая приняла на себя обязательства по выполнению работ, предусмотренных договором о техническом обслуживании и ремонте внутридомового и (или) внутриквартирного газового оборудования.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Инициативу по заключению договора о заключении договора о техническом обслуживании и ремонте ВДГО (ВКГО) может проявить как Исполнитель, так и Заказчик.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Инициатор вправе направить заявку о заключении договора о техническом обслуживании и ремонте ВДГО (ВКГО). Условия договора о техническом обслуживании и ремонте ВДГО (ВКГО) определяются в соответствии с Гражданским кодексом Российской Федерации и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Основаниями для отказа специализированной организации (Исполнителя) от заключения договора о техническом обслуживании и ремонте ВДГО (ВКГО) являются: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а) отсутствие технологического присоединения (подключения) многоквартирного дома (домовладения) к газораспределительной сети;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б) отсутствие у Исполнителя обязанности по транспортировке газа до многоквартирного дома (домовладения), в котором расположено ВДГО (ВКГО).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«Порядком содержания и ремонта внутридомового газового оборудования в РФ», утвержденным приказом Министерства регионального развития РФ № 239 от 26.06.2009 г. (далее – Порядок), определен комплекс работ по техническому обслуживанию ВДГО (ВКГО). Данные виды работ включаются в договор.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proofErr w:type="gramStart"/>
      <w:r>
        <w:rPr>
          <w:b/>
          <w:bCs/>
          <w:color w:val="0000CD"/>
          <w:sz w:val="27"/>
          <w:szCs w:val="27"/>
        </w:rPr>
        <w:t>C</w:t>
      </w:r>
      <w:proofErr w:type="gramEnd"/>
      <w:r>
        <w:rPr>
          <w:b/>
          <w:bCs/>
          <w:color w:val="0000CD"/>
          <w:sz w:val="27"/>
          <w:szCs w:val="27"/>
        </w:rPr>
        <w:t>одержание</w:t>
      </w:r>
      <w:proofErr w:type="spellEnd"/>
      <w:r>
        <w:rPr>
          <w:b/>
          <w:bCs/>
          <w:color w:val="0000CD"/>
          <w:sz w:val="27"/>
          <w:szCs w:val="27"/>
        </w:rPr>
        <w:t xml:space="preserve"> дымовых и вентиляционных каналов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Проверка, очистка и ремонт дымовых и вентиляционных каналов может выполняться только лицами, ответственными за содержание общего имущества в многоквартирном доме (при наличии у них лицензии, предусмотренной п.14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lastRenderedPageBreak/>
        <w:t>Правил, либо путем заключения договора с организацией, допущенной к выполнению соответствующих работ на основании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РФ от 30 декабря 2011 г. N1225, и исполняется в порядке, предусмотренном статьями 730 - 739 Гражданского кодекса РФ.</w:t>
      </w:r>
      <w:proofErr w:type="gramEnd"/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Проверка состояния дымовых и вентиляционных каналов и при необходимости их очистка производится: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б) при переустройстве и ремонте дымовых и вентиляционных каналов;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rPr>
          <w:color w:val="000000"/>
          <w:sz w:val="27"/>
          <w:szCs w:val="27"/>
        </w:rPr>
        <w:t>позднее</w:t>
      </w:r>
      <w:proofErr w:type="gramEnd"/>
      <w:r>
        <w:rPr>
          <w:color w:val="000000"/>
          <w:sz w:val="27"/>
          <w:szCs w:val="27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г) при отсутствии тяги, выявленной в процессе эксплуатации, при техобслуживании и ремонте ВДГО (ВКГО), диагностировании ВДГО (ВКГО) и аварийно-диспетчерском обеспечении.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Организации, допущенные к выполнению соответствующих работ на основании лицензии (п.14 Правил),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</w:t>
      </w:r>
      <w:proofErr w:type="gramEnd"/>
      <w:r>
        <w:rPr>
          <w:color w:val="000000"/>
          <w:sz w:val="27"/>
          <w:szCs w:val="27"/>
        </w:rPr>
        <w:t xml:space="preserve"> необходимо произвести.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color w:val="000000"/>
          <w:sz w:val="27"/>
          <w:szCs w:val="27"/>
        </w:rP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</w:t>
      </w:r>
      <w:proofErr w:type="gramEnd"/>
      <w:r>
        <w:rPr>
          <w:color w:val="000000"/>
          <w:sz w:val="27"/>
          <w:szCs w:val="27"/>
        </w:rPr>
        <w:t xml:space="preserve"> пункту.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Надлежащее содержание дымовых и вентиляционных каналов обеспечивается:</w:t>
      </w:r>
    </w:p>
    <w:p w:rsidR="00F018A7" w:rsidRDefault="00F018A7" w:rsidP="00F018A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допущенной в установленном законом порядке.</w:t>
      </w:r>
    </w:p>
    <w:p w:rsidR="00F018A7" w:rsidRDefault="00F018A7" w:rsidP="00F018A7">
      <w:pPr>
        <w:spacing w:after="0"/>
      </w:pPr>
    </w:p>
    <w:sectPr w:rsidR="00F018A7" w:rsidSect="00F018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18A7"/>
    <w:rsid w:val="00AB0293"/>
    <w:rsid w:val="00F0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8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1644</Words>
  <Characters>9372</Characters>
  <Application>Microsoft Office Word</Application>
  <DocSecurity>0</DocSecurity>
  <Lines>78</Lines>
  <Paragraphs>21</Paragraphs>
  <ScaleCrop>false</ScaleCrop>
  <Company>Reanimator Extreme Edition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2017-01-20T04:39:00Z</dcterms:created>
  <dcterms:modified xsi:type="dcterms:W3CDTF">2017-01-20T04:44:00Z</dcterms:modified>
</cp:coreProperties>
</file>