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EE" w:rsidRDefault="00EF2FD2" w:rsidP="002B33EE">
      <w:pPr>
        <w:tabs>
          <w:tab w:val="left" w:pos="7935"/>
        </w:tabs>
        <w:rPr>
          <w:sz w:val="28"/>
          <w:szCs w:val="28"/>
        </w:rPr>
      </w:pPr>
      <w:r>
        <w:rPr>
          <w:sz w:val="28"/>
          <w:szCs w:val="28"/>
        </w:rPr>
        <w:tab/>
      </w:r>
      <w:r w:rsidR="002B33EE">
        <w:rPr>
          <w:noProof/>
        </w:rPr>
        <w:drawing>
          <wp:anchor distT="0" distB="0" distL="114300" distR="114300" simplePos="0" relativeHeight="251658240" behindDoc="0" locked="0" layoutInCell="1" allowOverlap="1">
            <wp:simplePos x="0" y="0"/>
            <wp:positionH relativeFrom="column">
              <wp:posOffset>2560955</wp:posOffset>
            </wp:positionH>
            <wp:positionV relativeFrom="paragraph">
              <wp:posOffset>-234315</wp:posOffset>
            </wp:positionV>
            <wp:extent cx="771525" cy="847725"/>
            <wp:effectExtent l="19050" t="0" r="9525"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771525" cy="847725"/>
                    </a:xfrm>
                    <a:prstGeom prst="rect">
                      <a:avLst/>
                    </a:prstGeom>
                    <a:noFill/>
                  </pic:spPr>
                </pic:pic>
              </a:graphicData>
            </a:graphic>
          </wp:anchor>
        </w:drawing>
      </w:r>
      <w:r w:rsidR="002B33EE">
        <w:rPr>
          <w:sz w:val="28"/>
          <w:szCs w:val="28"/>
        </w:rPr>
        <w:tab/>
      </w:r>
    </w:p>
    <w:p w:rsidR="002B33EE" w:rsidRDefault="002B33EE" w:rsidP="002B33EE">
      <w:pPr>
        <w:tabs>
          <w:tab w:val="left" w:pos="8505"/>
        </w:tabs>
        <w:rPr>
          <w:sz w:val="28"/>
          <w:szCs w:val="28"/>
        </w:rPr>
      </w:pPr>
    </w:p>
    <w:p w:rsidR="002B33EE" w:rsidRDefault="002B33EE" w:rsidP="002B33EE">
      <w:pPr>
        <w:tabs>
          <w:tab w:val="left" w:pos="8505"/>
        </w:tabs>
        <w:rPr>
          <w:sz w:val="28"/>
          <w:szCs w:val="28"/>
        </w:rPr>
      </w:pPr>
    </w:p>
    <w:p w:rsidR="002B33EE" w:rsidRDefault="002B33EE" w:rsidP="002B33EE">
      <w:pPr>
        <w:jc w:val="center"/>
        <w:rPr>
          <w:rFonts w:eastAsia="Calibri"/>
          <w:bCs/>
          <w:sz w:val="28"/>
          <w:szCs w:val="28"/>
        </w:rPr>
      </w:pPr>
      <w:r>
        <w:rPr>
          <w:rFonts w:eastAsia="Calibri"/>
          <w:bCs/>
          <w:sz w:val="28"/>
          <w:szCs w:val="28"/>
        </w:rPr>
        <w:t>РОССИЙСКАЯ ФЕДЕРАЦИЯ</w:t>
      </w:r>
    </w:p>
    <w:p w:rsidR="002B33EE" w:rsidRDefault="002B33EE" w:rsidP="002B33EE">
      <w:pPr>
        <w:jc w:val="center"/>
        <w:rPr>
          <w:rFonts w:eastAsia="Calibri"/>
          <w:bCs/>
          <w:sz w:val="28"/>
          <w:szCs w:val="28"/>
        </w:rPr>
      </w:pPr>
      <w:r>
        <w:rPr>
          <w:rFonts w:eastAsia="Calibri"/>
          <w:bCs/>
          <w:sz w:val="28"/>
          <w:szCs w:val="28"/>
        </w:rPr>
        <w:t>РОСТОВСКАЯ ОБЛАСТЬ</w:t>
      </w:r>
    </w:p>
    <w:p w:rsidR="002B33EE" w:rsidRDefault="002B33EE" w:rsidP="002B33EE">
      <w:pPr>
        <w:jc w:val="center"/>
        <w:rPr>
          <w:rFonts w:eastAsia="Calibri"/>
          <w:bCs/>
          <w:sz w:val="28"/>
          <w:szCs w:val="28"/>
        </w:rPr>
      </w:pPr>
      <w:r>
        <w:rPr>
          <w:rFonts w:eastAsia="Calibri"/>
          <w:bCs/>
          <w:sz w:val="28"/>
          <w:szCs w:val="28"/>
        </w:rPr>
        <w:t>РОДИОНОВО-НЕСВЕТАЙСКИЙ РАЙОН</w:t>
      </w:r>
    </w:p>
    <w:p w:rsidR="002B33EE" w:rsidRDefault="002B33EE" w:rsidP="002B33EE">
      <w:pPr>
        <w:jc w:val="center"/>
        <w:rPr>
          <w:rFonts w:eastAsia="Calibri"/>
          <w:bCs/>
          <w:sz w:val="28"/>
          <w:szCs w:val="28"/>
        </w:rPr>
      </w:pPr>
      <w:r>
        <w:rPr>
          <w:rFonts w:eastAsia="Calibri"/>
          <w:bCs/>
          <w:sz w:val="28"/>
          <w:szCs w:val="28"/>
        </w:rPr>
        <w:t>МУНИЦИПАЛЬНОЕ ОБРАЗОВАНИЕ</w:t>
      </w:r>
    </w:p>
    <w:p w:rsidR="002B33EE" w:rsidRDefault="002B33EE" w:rsidP="002B33EE">
      <w:pPr>
        <w:jc w:val="center"/>
        <w:rPr>
          <w:rFonts w:eastAsia="Calibri"/>
          <w:bCs/>
          <w:sz w:val="28"/>
          <w:szCs w:val="28"/>
        </w:rPr>
      </w:pPr>
      <w:r>
        <w:rPr>
          <w:rFonts w:eastAsia="Calibri"/>
          <w:bCs/>
          <w:sz w:val="28"/>
          <w:szCs w:val="28"/>
        </w:rPr>
        <w:t>«БАРИЛО-КРЕПИНСКОЕ СЕЛЬСКОЕ ПОСЕЛЕНИЕ»</w:t>
      </w:r>
    </w:p>
    <w:p w:rsidR="002B33EE" w:rsidRDefault="002B33EE" w:rsidP="002B33EE">
      <w:pPr>
        <w:jc w:val="center"/>
        <w:rPr>
          <w:rFonts w:eastAsia="Calibri"/>
          <w:sz w:val="28"/>
          <w:szCs w:val="28"/>
        </w:rPr>
      </w:pPr>
      <w:r>
        <w:rPr>
          <w:rFonts w:eastAsia="Calibri"/>
          <w:bCs/>
          <w:sz w:val="28"/>
          <w:szCs w:val="28"/>
        </w:rPr>
        <w:t>АДМИНИСТРАЦИЯ БАРИЛО-КРЕПИНСКОГО СЕЛЬСКОГО ПОСЕЛЕНИЯ</w:t>
      </w:r>
    </w:p>
    <w:p w:rsidR="002B33EE" w:rsidRDefault="002B33EE" w:rsidP="002B33EE">
      <w:pPr>
        <w:widowControl w:val="0"/>
        <w:jc w:val="center"/>
        <w:rPr>
          <w:rFonts w:eastAsia="Calibri"/>
          <w:sz w:val="28"/>
          <w:szCs w:val="28"/>
        </w:rPr>
      </w:pPr>
    </w:p>
    <w:p w:rsidR="002B33EE" w:rsidRDefault="002B33EE" w:rsidP="002B33EE">
      <w:pPr>
        <w:widowControl w:val="0"/>
        <w:jc w:val="center"/>
        <w:rPr>
          <w:rFonts w:eastAsia="Calibri"/>
          <w:spacing w:val="60"/>
          <w:sz w:val="28"/>
          <w:szCs w:val="28"/>
        </w:rPr>
      </w:pPr>
      <w:r>
        <w:rPr>
          <w:rFonts w:eastAsia="Calibri"/>
          <w:spacing w:val="60"/>
          <w:sz w:val="28"/>
          <w:szCs w:val="28"/>
        </w:rPr>
        <w:t>ПОСТАНОВЛЕНИЕ</w:t>
      </w:r>
    </w:p>
    <w:p w:rsidR="002B33EE" w:rsidRDefault="002B33EE" w:rsidP="002B33EE">
      <w:pPr>
        <w:widowControl w:val="0"/>
        <w:jc w:val="center"/>
        <w:rPr>
          <w:bCs/>
          <w:color w:val="000000"/>
          <w:sz w:val="28"/>
          <w:szCs w:val="28"/>
        </w:rPr>
      </w:pPr>
    </w:p>
    <w:p w:rsidR="002B33EE" w:rsidRDefault="002B33EE" w:rsidP="002B33EE">
      <w:pPr>
        <w:widowControl w:val="0"/>
        <w:rPr>
          <w:bCs/>
          <w:sz w:val="28"/>
          <w:szCs w:val="28"/>
        </w:rPr>
      </w:pPr>
      <w:r>
        <w:rPr>
          <w:bCs/>
          <w:sz w:val="28"/>
          <w:szCs w:val="28"/>
        </w:rPr>
        <w:t>18.05.2022г.</w:t>
      </w:r>
      <w:r>
        <w:rPr>
          <w:bCs/>
          <w:color w:val="FF0000"/>
          <w:sz w:val="28"/>
          <w:szCs w:val="28"/>
        </w:rPr>
        <w:tab/>
      </w:r>
      <w:r>
        <w:rPr>
          <w:bCs/>
          <w:color w:val="000000"/>
          <w:sz w:val="28"/>
          <w:szCs w:val="28"/>
        </w:rPr>
        <w:tab/>
        <w:t xml:space="preserve">              № 36                                сл. Барило-Крепинская</w:t>
      </w:r>
    </w:p>
    <w:p w:rsidR="002B33EE" w:rsidRPr="002B33EE" w:rsidRDefault="002B33EE" w:rsidP="002B33EE">
      <w:pPr>
        <w:tabs>
          <w:tab w:val="left" w:pos="7935"/>
        </w:tabs>
        <w:rPr>
          <w:sz w:val="28"/>
          <w:szCs w:val="28"/>
        </w:rPr>
      </w:pPr>
    </w:p>
    <w:p w:rsidR="00EF2FD2" w:rsidRPr="002B33EE" w:rsidRDefault="00EF2FD2" w:rsidP="002B33EE">
      <w:pPr>
        <w:tabs>
          <w:tab w:val="left" w:pos="7935"/>
        </w:tabs>
        <w:rPr>
          <w:b/>
          <w:sz w:val="28"/>
          <w:szCs w:val="28"/>
        </w:rPr>
      </w:pPr>
      <w:r w:rsidRPr="002B33EE">
        <w:rPr>
          <w:sz w:val="28"/>
          <w:szCs w:val="28"/>
        </w:rPr>
        <w:t xml:space="preserve">О внесении изменений в постановление </w:t>
      </w:r>
    </w:p>
    <w:p w:rsidR="00EF2FD2" w:rsidRDefault="00EF2FD2" w:rsidP="00EF2FD2">
      <w:pPr>
        <w:pStyle w:val="ConsPlusTitle"/>
        <w:rPr>
          <w:b w:val="0"/>
        </w:rPr>
      </w:pPr>
      <w:r>
        <w:rPr>
          <w:b w:val="0"/>
        </w:rPr>
        <w:t xml:space="preserve">Администрации </w:t>
      </w:r>
      <w:r w:rsidRPr="00EF2FD2">
        <w:rPr>
          <w:b w:val="0"/>
        </w:rPr>
        <w:t>Барило-Крепинского</w:t>
      </w:r>
    </w:p>
    <w:p w:rsidR="00EF2FD2" w:rsidRDefault="00EF2FD2" w:rsidP="00EF2FD2">
      <w:pPr>
        <w:pStyle w:val="ConsPlusTitle"/>
        <w:rPr>
          <w:b w:val="0"/>
        </w:rPr>
      </w:pPr>
      <w:r>
        <w:rPr>
          <w:b w:val="0"/>
        </w:rPr>
        <w:t>сельского поселения от 02.11.2020г. № 11</w:t>
      </w:r>
      <w:r w:rsidR="008A232F">
        <w:rPr>
          <w:b w:val="0"/>
        </w:rPr>
        <w:t>4</w:t>
      </w:r>
    </w:p>
    <w:p w:rsidR="002B33EE" w:rsidRDefault="00EF2FD2" w:rsidP="00EF2FD2">
      <w:pPr>
        <w:autoSpaceDE w:val="0"/>
        <w:ind w:firstLine="567"/>
        <w:jc w:val="both"/>
        <w:rPr>
          <w:b/>
        </w:rPr>
      </w:pPr>
      <w:r>
        <w:rPr>
          <w:b/>
        </w:rPr>
        <w:tab/>
      </w:r>
    </w:p>
    <w:p w:rsidR="00582E30" w:rsidRPr="00582E30" w:rsidRDefault="00EF2FD2" w:rsidP="00EF2FD2">
      <w:pPr>
        <w:autoSpaceDE w:val="0"/>
        <w:ind w:firstLine="567"/>
        <w:jc w:val="both"/>
        <w:rPr>
          <w:sz w:val="28"/>
          <w:szCs w:val="28"/>
        </w:rPr>
      </w:pPr>
      <w:r w:rsidRPr="0044201E">
        <w:rPr>
          <w:sz w:val="28"/>
          <w:szCs w:val="28"/>
        </w:rPr>
        <w:t xml:space="preserve">В целях приведения в соответствие нормативно-правовых актов, в соответствии с Постановлением Правительства Российской Федерации от 21.03.2022 № 421 "О внесении изменений в некоторые акты Правительства Российской Федерации", </w:t>
      </w:r>
      <w:r w:rsidRPr="00E171FA">
        <w:rPr>
          <w:sz w:val="28"/>
          <w:szCs w:val="28"/>
        </w:rPr>
        <w:t>руководствуясь Уставом муниципального образования</w:t>
      </w:r>
      <w:r w:rsidR="00AB2C2F" w:rsidRPr="00015986">
        <w:rPr>
          <w:sz w:val="28"/>
          <w:szCs w:val="28"/>
        </w:rPr>
        <w:t xml:space="preserve"> </w:t>
      </w:r>
      <w:r w:rsidR="00582E30" w:rsidRPr="00582E30">
        <w:rPr>
          <w:sz w:val="28"/>
          <w:szCs w:val="28"/>
        </w:rPr>
        <w:t>«</w:t>
      </w:r>
      <w:r w:rsidR="00ED44B3" w:rsidRPr="00881B89">
        <w:rPr>
          <w:sz w:val="28"/>
          <w:szCs w:val="28"/>
        </w:rPr>
        <w:t>Барило-Крепинско</w:t>
      </w:r>
      <w:r w:rsidR="00ED44B3">
        <w:rPr>
          <w:sz w:val="28"/>
          <w:szCs w:val="28"/>
        </w:rPr>
        <w:t xml:space="preserve">е </w:t>
      </w:r>
      <w:r w:rsidR="00582E30" w:rsidRPr="00582E30">
        <w:rPr>
          <w:sz w:val="28"/>
          <w:szCs w:val="28"/>
        </w:rPr>
        <w:t>сельское поселение»,</w:t>
      </w:r>
    </w:p>
    <w:p w:rsidR="00EF2FD2" w:rsidRDefault="00EF2FD2" w:rsidP="00582E30">
      <w:pPr>
        <w:autoSpaceDE w:val="0"/>
        <w:ind w:firstLine="567"/>
        <w:jc w:val="center"/>
        <w:rPr>
          <w:sz w:val="28"/>
          <w:szCs w:val="28"/>
        </w:rPr>
      </w:pPr>
    </w:p>
    <w:p w:rsidR="00A367D5" w:rsidRDefault="00582E30" w:rsidP="00754474">
      <w:pPr>
        <w:autoSpaceDE w:val="0"/>
        <w:ind w:firstLine="567"/>
        <w:jc w:val="center"/>
        <w:rPr>
          <w:sz w:val="28"/>
          <w:szCs w:val="28"/>
        </w:rPr>
      </w:pPr>
      <w:r w:rsidRPr="00582E30">
        <w:rPr>
          <w:sz w:val="28"/>
          <w:szCs w:val="28"/>
        </w:rPr>
        <w:t>ПОСТАНОВЛЯ</w:t>
      </w:r>
      <w:r w:rsidR="002B33EE">
        <w:rPr>
          <w:sz w:val="28"/>
          <w:szCs w:val="28"/>
        </w:rPr>
        <w:t>ЕТ</w:t>
      </w:r>
      <w:r w:rsidRPr="00582E30">
        <w:rPr>
          <w:sz w:val="28"/>
          <w:szCs w:val="28"/>
        </w:rPr>
        <w:t>:</w:t>
      </w:r>
    </w:p>
    <w:p w:rsidR="002B33EE" w:rsidRDefault="002B33EE" w:rsidP="00754474">
      <w:pPr>
        <w:autoSpaceDE w:val="0"/>
        <w:ind w:firstLine="567"/>
        <w:jc w:val="center"/>
        <w:rPr>
          <w:sz w:val="28"/>
          <w:szCs w:val="28"/>
        </w:rPr>
      </w:pPr>
    </w:p>
    <w:p w:rsidR="00EF2FD2" w:rsidRPr="00754474" w:rsidRDefault="00EF2FD2" w:rsidP="00754474">
      <w:pPr>
        <w:jc w:val="both"/>
        <w:rPr>
          <w:sz w:val="28"/>
          <w:szCs w:val="28"/>
        </w:rPr>
      </w:pPr>
      <w:r w:rsidRPr="00754474">
        <w:rPr>
          <w:sz w:val="28"/>
          <w:szCs w:val="28"/>
        </w:rPr>
        <w:t xml:space="preserve">      </w:t>
      </w:r>
      <w:r w:rsidR="00754474">
        <w:rPr>
          <w:sz w:val="28"/>
          <w:szCs w:val="28"/>
        </w:rPr>
        <w:t xml:space="preserve"> </w:t>
      </w:r>
      <w:r w:rsidRPr="00754474">
        <w:rPr>
          <w:sz w:val="28"/>
          <w:szCs w:val="28"/>
        </w:rPr>
        <w:t>1. Внести в постановление Администрации Барило-Крепинского сельского поселения от 02.11.2020г. № 11</w:t>
      </w:r>
      <w:r w:rsidR="008A232F">
        <w:rPr>
          <w:b/>
          <w:sz w:val="28"/>
          <w:szCs w:val="28"/>
        </w:rPr>
        <w:t>4</w:t>
      </w:r>
      <w:r w:rsidRPr="00754474">
        <w:rPr>
          <w:sz w:val="28"/>
          <w:szCs w:val="28"/>
        </w:rPr>
        <w:t xml:space="preserve"> </w:t>
      </w:r>
      <w:r w:rsidR="00754474" w:rsidRPr="00754474">
        <w:rPr>
          <w:sz w:val="28"/>
          <w:szCs w:val="28"/>
        </w:rPr>
        <w:t>«Об утверждении стандарта внутреннего муниципального финансового контроля «</w:t>
      </w:r>
      <w:r w:rsidR="008A232F">
        <w:rPr>
          <w:sz w:val="28"/>
          <w:szCs w:val="28"/>
        </w:rPr>
        <w:t>Реализация результатов проверок, ревизий и обследований</w:t>
      </w:r>
      <w:r w:rsidR="00754474" w:rsidRPr="00754474">
        <w:rPr>
          <w:sz w:val="28"/>
          <w:szCs w:val="28"/>
        </w:rPr>
        <w:t>» изменения согласно приложения.</w:t>
      </w:r>
    </w:p>
    <w:p w:rsidR="00EF2FD2" w:rsidRPr="00754474" w:rsidRDefault="00EF2FD2" w:rsidP="00754474">
      <w:pPr>
        <w:pStyle w:val="ConsPlusTitle"/>
        <w:jc w:val="both"/>
        <w:rPr>
          <w:b w:val="0"/>
        </w:rPr>
      </w:pPr>
      <w:r>
        <w:rPr>
          <w:b w:val="0"/>
        </w:rPr>
        <w:t xml:space="preserve">       </w:t>
      </w:r>
      <w:r w:rsidRPr="003A7EC0">
        <w:rPr>
          <w:b w:val="0"/>
        </w:rPr>
        <w:t xml:space="preserve">2. Настоящее постановление вступает в силу со дня его официального опубликования и применяется к правоотношениям, возникающим с </w:t>
      </w:r>
      <w:r>
        <w:rPr>
          <w:b w:val="0"/>
        </w:rPr>
        <w:t>30</w:t>
      </w:r>
      <w:r w:rsidRPr="003A7EC0">
        <w:rPr>
          <w:b w:val="0"/>
        </w:rPr>
        <w:t xml:space="preserve"> </w:t>
      </w:r>
      <w:r>
        <w:rPr>
          <w:b w:val="0"/>
        </w:rPr>
        <w:t xml:space="preserve">марта 2022 </w:t>
      </w:r>
      <w:r w:rsidR="00754474">
        <w:rPr>
          <w:b w:val="0"/>
        </w:rPr>
        <w:t>г.</w:t>
      </w:r>
    </w:p>
    <w:p w:rsidR="00582E30" w:rsidRDefault="00754474" w:rsidP="00754474">
      <w:pPr>
        <w:ind w:right="-58"/>
        <w:jc w:val="both"/>
        <w:rPr>
          <w:sz w:val="28"/>
          <w:szCs w:val="28"/>
        </w:rPr>
      </w:pPr>
      <w:r>
        <w:rPr>
          <w:sz w:val="28"/>
          <w:szCs w:val="28"/>
        </w:rPr>
        <w:t xml:space="preserve">       </w:t>
      </w:r>
      <w:r w:rsidR="00EF2FD2">
        <w:rPr>
          <w:sz w:val="28"/>
          <w:szCs w:val="28"/>
        </w:rPr>
        <w:t>3.</w:t>
      </w:r>
      <w:r>
        <w:rPr>
          <w:sz w:val="28"/>
          <w:szCs w:val="28"/>
        </w:rPr>
        <w:t xml:space="preserve"> </w:t>
      </w:r>
      <w:r w:rsidR="00582E30" w:rsidRPr="00582E30">
        <w:rPr>
          <w:sz w:val="28"/>
          <w:szCs w:val="28"/>
        </w:rPr>
        <w:t xml:space="preserve">Контроль за исполнением настоящего постановления возложить на заведующего сектором экономики и финансов Администрации </w:t>
      </w:r>
      <w:r w:rsidR="00ED44B3" w:rsidRPr="00881B89">
        <w:rPr>
          <w:sz w:val="28"/>
          <w:szCs w:val="28"/>
        </w:rPr>
        <w:t>Барило-Крепинско</w:t>
      </w:r>
      <w:r w:rsidR="00ED44B3">
        <w:rPr>
          <w:sz w:val="28"/>
          <w:szCs w:val="28"/>
        </w:rPr>
        <w:t>го</w:t>
      </w:r>
      <w:r w:rsidR="00582E30" w:rsidRPr="00582E30">
        <w:rPr>
          <w:sz w:val="28"/>
          <w:szCs w:val="28"/>
        </w:rPr>
        <w:t xml:space="preserve"> сельского поселения </w:t>
      </w:r>
      <w:r w:rsidR="00ED44B3">
        <w:rPr>
          <w:sz w:val="28"/>
          <w:szCs w:val="28"/>
        </w:rPr>
        <w:t>Гоголя И.В.</w:t>
      </w:r>
    </w:p>
    <w:p w:rsidR="00754474" w:rsidRDefault="00754474" w:rsidP="00582E30">
      <w:pPr>
        <w:jc w:val="both"/>
        <w:rPr>
          <w:sz w:val="28"/>
          <w:szCs w:val="28"/>
        </w:rPr>
      </w:pPr>
    </w:p>
    <w:p w:rsidR="002B33EE" w:rsidRDefault="002B33EE" w:rsidP="00582E30">
      <w:pPr>
        <w:jc w:val="both"/>
        <w:rPr>
          <w:sz w:val="28"/>
          <w:szCs w:val="28"/>
        </w:rPr>
      </w:pPr>
    </w:p>
    <w:p w:rsidR="00582E30" w:rsidRDefault="00582E30" w:rsidP="00582E30">
      <w:pPr>
        <w:jc w:val="both"/>
        <w:rPr>
          <w:sz w:val="28"/>
          <w:szCs w:val="28"/>
        </w:rPr>
      </w:pPr>
      <w:r>
        <w:rPr>
          <w:sz w:val="28"/>
          <w:szCs w:val="28"/>
        </w:rPr>
        <w:t>Глава Администрации</w:t>
      </w:r>
    </w:p>
    <w:p w:rsidR="00582E30" w:rsidRDefault="00ED44B3" w:rsidP="00582E30">
      <w:pPr>
        <w:jc w:val="both"/>
        <w:rPr>
          <w:sz w:val="28"/>
          <w:szCs w:val="28"/>
        </w:rPr>
      </w:pPr>
      <w:r w:rsidRPr="00881B89">
        <w:rPr>
          <w:sz w:val="28"/>
          <w:szCs w:val="28"/>
        </w:rPr>
        <w:t>Барило-Крепинско</w:t>
      </w:r>
      <w:r>
        <w:rPr>
          <w:sz w:val="28"/>
          <w:szCs w:val="28"/>
        </w:rPr>
        <w:t xml:space="preserve">го </w:t>
      </w:r>
      <w:r w:rsidR="00582E30">
        <w:rPr>
          <w:sz w:val="28"/>
          <w:szCs w:val="28"/>
        </w:rPr>
        <w:t>сельского поселения</w:t>
      </w:r>
      <w:r w:rsidR="00582E30">
        <w:rPr>
          <w:sz w:val="28"/>
          <w:szCs w:val="28"/>
        </w:rPr>
        <w:tab/>
      </w:r>
      <w:r w:rsidR="00582E30">
        <w:rPr>
          <w:sz w:val="28"/>
          <w:szCs w:val="28"/>
        </w:rPr>
        <w:tab/>
      </w:r>
      <w:r w:rsidR="00582E30">
        <w:rPr>
          <w:sz w:val="28"/>
          <w:szCs w:val="28"/>
        </w:rPr>
        <w:tab/>
      </w:r>
      <w:r w:rsidR="00582E30">
        <w:rPr>
          <w:sz w:val="28"/>
          <w:szCs w:val="28"/>
        </w:rPr>
        <w:tab/>
      </w:r>
      <w:r>
        <w:rPr>
          <w:sz w:val="28"/>
          <w:szCs w:val="28"/>
        </w:rPr>
        <w:t>А.В. Букуров</w:t>
      </w:r>
    </w:p>
    <w:p w:rsidR="0000043A" w:rsidRDefault="0000043A" w:rsidP="00582E30">
      <w:pPr>
        <w:jc w:val="both"/>
        <w:rPr>
          <w:szCs w:val="28"/>
        </w:rPr>
      </w:pPr>
    </w:p>
    <w:p w:rsidR="00582E30" w:rsidRDefault="00582E30" w:rsidP="00582E30">
      <w:pPr>
        <w:jc w:val="both"/>
        <w:rPr>
          <w:szCs w:val="28"/>
        </w:rPr>
      </w:pPr>
      <w:r w:rsidRPr="003A0784">
        <w:rPr>
          <w:szCs w:val="28"/>
        </w:rPr>
        <w:t>постановление вноси</w:t>
      </w:r>
      <w:r>
        <w:rPr>
          <w:szCs w:val="28"/>
        </w:rPr>
        <w:t>т</w:t>
      </w:r>
      <w:r w:rsidRPr="003A0784">
        <w:rPr>
          <w:szCs w:val="28"/>
        </w:rPr>
        <w:t xml:space="preserve"> </w:t>
      </w:r>
    </w:p>
    <w:p w:rsidR="00EF2FD2" w:rsidRPr="0000043A" w:rsidRDefault="0000043A" w:rsidP="0000043A">
      <w:pPr>
        <w:jc w:val="both"/>
        <w:rPr>
          <w:szCs w:val="28"/>
        </w:rPr>
      </w:pPr>
      <w:r>
        <w:rPr>
          <w:szCs w:val="28"/>
        </w:rPr>
        <w:t>сектор экономики и финансов</w:t>
      </w:r>
    </w:p>
    <w:p w:rsidR="002B33EE" w:rsidRDefault="00EF2FD2" w:rsidP="00EF2FD2">
      <w:pPr>
        <w:jc w:val="right"/>
      </w:pPr>
      <w:r>
        <w:tab/>
      </w:r>
    </w:p>
    <w:p w:rsidR="002B33EE" w:rsidRDefault="002B33EE" w:rsidP="00EF2FD2">
      <w:pPr>
        <w:jc w:val="right"/>
      </w:pPr>
    </w:p>
    <w:p w:rsidR="002B33EE" w:rsidRDefault="002B33EE" w:rsidP="00EF2FD2">
      <w:pPr>
        <w:jc w:val="right"/>
      </w:pPr>
    </w:p>
    <w:p w:rsidR="00EF2FD2" w:rsidRPr="00883FDC" w:rsidRDefault="00EF2FD2" w:rsidP="00EF2FD2">
      <w:pPr>
        <w:jc w:val="right"/>
      </w:pPr>
      <w:r w:rsidRPr="00883FDC">
        <w:lastRenderedPageBreak/>
        <w:t>Приложение</w:t>
      </w:r>
    </w:p>
    <w:p w:rsidR="00EF2FD2" w:rsidRPr="00883FDC" w:rsidRDefault="00EF2FD2" w:rsidP="00EF2FD2">
      <w:pPr>
        <w:jc w:val="right"/>
      </w:pPr>
      <w:r w:rsidRPr="00883FDC">
        <w:t xml:space="preserve">к </w:t>
      </w:r>
      <w:r>
        <w:t>п</w:t>
      </w:r>
      <w:r w:rsidRPr="00883FDC">
        <w:t>остановлени</w:t>
      </w:r>
      <w:r>
        <w:t>ю</w:t>
      </w:r>
      <w:r w:rsidRPr="00883FDC">
        <w:t xml:space="preserve"> Администрации</w:t>
      </w:r>
    </w:p>
    <w:p w:rsidR="00EF2FD2" w:rsidRPr="00883FDC" w:rsidRDefault="00EF2FD2" w:rsidP="00EF2FD2">
      <w:pPr>
        <w:jc w:val="right"/>
      </w:pPr>
      <w:r w:rsidRPr="00883FDC">
        <w:t xml:space="preserve">Барило-Крепинского </w:t>
      </w:r>
    </w:p>
    <w:p w:rsidR="00EF2FD2" w:rsidRPr="00883FDC" w:rsidRDefault="00EF2FD2" w:rsidP="00EF2FD2">
      <w:pPr>
        <w:jc w:val="right"/>
      </w:pPr>
      <w:r w:rsidRPr="00883FDC">
        <w:t>сельского поселения</w:t>
      </w:r>
    </w:p>
    <w:p w:rsidR="00EF2FD2" w:rsidRPr="00EF2FD2" w:rsidRDefault="00EF2FD2" w:rsidP="00EF2FD2">
      <w:pPr>
        <w:jc w:val="right"/>
        <w:rPr>
          <w:color w:val="FF0000"/>
        </w:rPr>
      </w:pPr>
      <w:r w:rsidRPr="00EF2FD2">
        <w:rPr>
          <w:color w:val="FF0000"/>
        </w:rPr>
        <w:t xml:space="preserve">от </w:t>
      </w:r>
      <w:r w:rsidR="002B33EE">
        <w:rPr>
          <w:color w:val="FF0000"/>
        </w:rPr>
        <w:t>18.05.2022 г</w:t>
      </w:r>
      <w:r w:rsidRPr="00EF2FD2">
        <w:rPr>
          <w:color w:val="FF0000"/>
        </w:rPr>
        <w:t xml:space="preserve">. № </w:t>
      </w:r>
      <w:r w:rsidR="002B33EE">
        <w:rPr>
          <w:color w:val="FF0000"/>
        </w:rPr>
        <w:t>36</w:t>
      </w:r>
    </w:p>
    <w:p w:rsidR="002B33EE" w:rsidRDefault="002B33EE" w:rsidP="00EF2FD2">
      <w:pPr>
        <w:pStyle w:val="ConsPlusTitle"/>
        <w:jc w:val="center"/>
        <w:rPr>
          <w:b w:val="0"/>
          <w:sz w:val="24"/>
        </w:rPr>
      </w:pPr>
    </w:p>
    <w:p w:rsidR="002B33EE" w:rsidRDefault="002B33EE" w:rsidP="00EF2FD2">
      <w:pPr>
        <w:pStyle w:val="ConsPlusTitle"/>
        <w:jc w:val="center"/>
        <w:rPr>
          <w:b w:val="0"/>
          <w:sz w:val="24"/>
        </w:rPr>
      </w:pPr>
    </w:p>
    <w:p w:rsidR="00EF2FD2" w:rsidRPr="002B33EE" w:rsidRDefault="00EF2FD2" w:rsidP="00EF2FD2">
      <w:pPr>
        <w:pStyle w:val="ConsPlusTitle"/>
        <w:jc w:val="center"/>
        <w:rPr>
          <w:b w:val="0"/>
        </w:rPr>
      </w:pPr>
      <w:r w:rsidRPr="002B33EE">
        <w:rPr>
          <w:b w:val="0"/>
        </w:rPr>
        <w:t>ИЗМЕНЕНИЯ</w:t>
      </w:r>
    </w:p>
    <w:p w:rsidR="00EF2FD2" w:rsidRPr="0000043A" w:rsidRDefault="00EF2FD2" w:rsidP="00EF2FD2">
      <w:pPr>
        <w:pStyle w:val="ConsPlusTitle"/>
        <w:jc w:val="center"/>
        <w:rPr>
          <w:b w:val="0"/>
        </w:rPr>
      </w:pPr>
      <w:r w:rsidRPr="00754474">
        <w:rPr>
          <w:b w:val="0"/>
          <w:sz w:val="24"/>
        </w:rPr>
        <w:t xml:space="preserve">в </w:t>
      </w:r>
      <w:r w:rsidRPr="00754474">
        <w:rPr>
          <w:b w:val="0"/>
        </w:rPr>
        <w:t xml:space="preserve">постановление Администрации </w:t>
      </w:r>
      <w:r w:rsidR="002841BF" w:rsidRPr="00754474">
        <w:rPr>
          <w:b w:val="0"/>
        </w:rPr>
        <w:t>Барило-Крепинского</w:t>
      </w:r>
      <w:r w:rsidRPr="00754474">
        <w:rPr>
          <w:b w:val="0"/>
        </w:rPr>
        <w:t xml:space="preserve"> сельского п</w:t>
      </w:r>
      <w:r w:rsidR="002841BF" w:rsidRPr="00754474">
        <w:rPr>
          <w:b w:val="0"/>
        </w:rPr>
        <w:t>оселения от 02</w:t>
      </w:r>
      <w:r w:rsidRPr="00754474">
        <w:rPr>
          <w:b w:val="0"/>
        </w:rPr>
        <w:t xml:space="preserve">.11.2020г. № </w:t>
      </w:r>
      <w:r w:rsidR="002841BF" w:rsidRPr="00754474">
        <w:rPr>
          <w:b w:val="0"/>
        </w:rPr>
        <w:t>11</w:t>
      </w:r>
      <w:r w:rsidR="008A232F">
        <w:rPr>
          <w:b w:val="0"/>
        </w:rPr>
        <w:t>4</w:t>
      </w:r>
      <w:r w:rsidRPr="00754474">
        <w:rPr>
          <w:b w:val="0"/>
          <w:sz w:val="32"/>
        </w:rPr>
        <w:t xml:space="preserve"> </w:t>
      </w:r>
      <w:r w:rsidR="008A232F">
        <w:rPr>
          <w:b w:val="0"/>
        </w:rPr>
        <w:t>«</w:t>
      </w:r>
      <w:r w:rsidR="00754474" w:rsidRPr="00754474">
        <w:rPr>
          <w:b w:val="0"/>
        </w:rPr>
        <w:t xml:space="preserve">Об утверждении стандарта внутреннего муниципального финансового контроля </w:t>
      </w:r>
      <w:r w:rsidR="00754474" w:rsidRPr="0000043A">
        <w:rPr>
          <w:b w:val="0"/>
        </w:rPr>
        <w:t>«</w:t>
      </w:r>
      <w:r w:rsidR="008A232F" w:rsidRPr="008A232F">
        <w:rPr>
          <w:b w:val="0"/>
        </w:rPr>
        <w:t>Реализация результатов проверок, ревизий и обследований</w:t>
      </w:r>
      <w:r w:rsidR="00754474" w:rsidRPr="0000043A">
        <w:rPr>
          <w:b w:val="0"/>
        </w:rPr>
        <w:t>»</w:t>
      </w:r>
      <w:r w:rsidRPr="0000043A">
        <w:rPr>
          <w:b w:val="0"/>
        </w:rPr>
        <w:t>»</w:t>
      </w:r>
      <w:r w:rsidR="00C23162">
        <w:rPr>
          <w:b w:val="0"/>
        </w:rPr>
        <w:t>.</w:t>
      </w:r>
    </w:p>
    <w:p w:rsidR="008A232F" w:rsidRDefault="008A232F" w:rsidP="002B33EE">
      <w:pPr>
        <w:pStyle w:val="ConsPlusTitle"/>
        <w:ind w:firstLine="708"/>
        <w:jc w:val="both"/>
        <w:rPr>
          <w:b w:val="0"/>
        </w:rPr>
      </w:pPr>
      <w:r>
        <w:rPr>
          <w:b w:val="0"/>
        </w:rPr>
        <w:t xml:space="preserve">1. в раздел </w:t>
      </w:r>
      <w:r>
        <w:rPr>
          <w:b w:val="0"/>
          <w:lang w:val="en-US"/>
        </w:rPr>
        <w:t>II</w:t>
      </w:r>
      <w:r>
        <w:rPr>
          <w:b w:val="0"/>
        </w:rPr>
        <w:t>. "Реализация результатов контрольного мероприятия" внести следующие изменения:</w:t>
      </w:r>
    </w:p>
    <w:p w:rsidR="008A232F" w:rsidRDefault="008A232F" w:rsidP="002B33EE">
      <w:pPr>
        <w:pStyle w:val="ConsPlusTitle"/>
        <w:ind w:firstLine="708"/>
        <w:jc w:val="both"/>
        <w:rPr>
          <w:b w:val="0"/>
        </w:rPr>
      </w:pPr>
      <w:r>
        <w:rPr>
          <w:b w:val="0"/>
        </w:rPr>
        <w:t>1.1. пункт 4 изложить в новой редакции:</w:t>
      </w:r>
    </w:p>
    <w:p w:rsidR="008A232F" w:rsidRPr="00C764A6" w:rsidRDefault="008A232F" w:rsidP="002B33EE">
      <w:pPr>
        <w:ind w:firstLine="708"/>
        <w:jc w:val="both"/>
        <w:rPr>
          <w:sz w:val="28"/>
        </w:rPr>
      </w:pPr>
      <w:bookmarkStart w:id="0" w:name="sub_1004"/>
      <w:r>
        <w:rPr>
          <w:sz w:val="28"/>
        </w:rPr>
        <w:t>"</w:t>
      </w:r>
      <w:r w:rsidRPr="00C764A6">
        <w:rPr>
          <w:sz w:val="28"/>
        </w:rP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bookmarkEnd w:id="0"/>
    <w:p w:rsidR="008A232F" w:rsidRPr="00C764A6" w:rsidRDefault="008A232F" w:rsidP="002B33EE">
      <w:pPr>
        <w:ind w:firstLine="708"/>
        <w:jc w:val="both"/>
        <w:rPr>
          <w:sz w:val="28"/>
        </w:rPr>
      </w:pPr>
      <w:r>
        <w:rPr>
          <w:sz w:val="28"/>
        </w:rPr>
        <w:t xml:space="preserve">- </w:t>
      </w:r>
      <w:r w:rsidRPr="00C764A6">
        <w:rPr>
          <w:sz w:val="28"/>
        </w:rPr>
        <w:t>о наличии или об отсутствии оснований для назначения внеплановой выездной проверки (ревизии)</w:t>
      </w:r>
      <w:r>
        <w:rPr>
          <w:sz w:val="28"/>
        </w:rPr>
        <w:t xml:space="preserve"> или внеплановой камеральной проверки </w:t>
      </w:r>
      <w:r w:rsidRPr="00C764A6">
        <w:rPr>
          <w:sz w:val="28"/>
        </w:rPr>
        <w:t xml:space="preserve"> (далее - повторная проверка (ревизия), в том числе при наличии:</w:t>
      </w:r>
    </w:p>
    <w:p w:rsidR="008A232F" w:rsidRPr="00C764A6" w:rsidRDefault="008A232F" w:rsidP="008A232F">
      <w:pPr>
        <w:ind w:firstLine="708"/>
        <w:jc w:val="both"/>
        <w:rPr>
          <w:sz w:val="28"/>
        </w:rPr>
      </w:pPr>
      <w:r w:rsidRPr="00C764A6">
        <w:rPr>
          <w:sz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r>
        <w:rPr>
          <w:sz w:val="28"/>
        </w:rPr>
        <w:t>, с указанием причины непредставления таких документов в ходе проверки (ревизии)</w:t>
      </w:r>
      <w:r w:rsidRPr="00C764A6">
        <w:rPr>
          <w:sz w:val="28"/>
        </w:rPr>
        <w:t>;</w:t>
      </w:r>
    </w:p>
    <w:p w:rsidR="008A232F" w:rsidRDefault="008A232F" w:rsidP="008A232F">
      <w:pPr>
        <w:ind w:firstLine="708"/>
        <w:jc w:val="both"/>
        <w:rPr>
          <w:sz w:val="28"/>
        </w:rPr>
      </w:pPr>
      <w:r w:rsidRPr="00C764A6">
        <w:rPr>
          <w:sz w:val="28"/>
        </w:rPr>
        <w:t>признаков нарушений, которые не могут в полной мере быть подтверждены в рамках</w:t>
      </w:r>
      <w:r>
        <w:rPr>
          <w:sz w:val="28"/>
        </w:rPr>
        <w:t xml:space="preserve"> проведенной проверки (ревизии);</w:t>
      </w:r>
    </w:p>
    <w:p w:rsidR="008A232F" w:rsidRDefault="008A232F" w:rsidP="008A232F">
      <w:pPr>
        <w:ind w:firstLine="708"/>
        <w:jc w:val="both"/>
        <w:rPr>
          <w:sz w:val="28"/>
        </w:rPr>
      </w:pPr>
      <w:r>
        <w:rPr>
          <w:sz w:val="28"/>
        </w:rPr>
        <w:t>о наличии или об отсутствии оснований для направления в суд исков о признании осуществленных закупок товаров, работ, услуг для осуществления муниципальных нужд недействительными в соответствии с Гражданским кодексом Российской Федерации."</w:t>
      </w:r>
    </w:p>
    <w:p w:rsidR="008A232F" w:rsidRDefault="008A232F" w:rsidP="002B33EE">
      <w:pPr>
        <w:pStyle w:val="ConsPlusTitle"/>
        <w:ind w:firstLine="708"/>
        <w:jc w:val="both"/>
        <w:rPr>
          <w:b w:val="0"/>
        </w:rPr>
      </w:pPr>
      <w:r>
        <w:rPr>
          <w:b w:val="0"/>
        </w:rPr>
        <w:t>1.2. пункт 6 изложить в новой редакции:</w:t>
      </w:r>
    </w:p>
    <w:p w:rsidR="008A232F" w:rsidRDefault="008A232F" w:rsidP="002B33EE">
      <w:pPr>
        <w:ind w:firstLine="708"/>
        <w:jc w:val="both"/>
        <w:rPr>
          <w:sz w:val="28"/>
          <w:szCs w:val="28"/>
        </w:rPr>
      </w:pPr>
      <w:bookmarkStart w:id="1" w:name="sub_1006"/>
      <w:r>
        <w:rPr>
          <w:sz w:val="28"/>
        </w:rPr>
        <w:t>"</w:t>
      </w:r>
      <w:r w:rsidRPr="00C764A6">
        <w:rPr>
          <w:sz w:val="28"/>
        </w:rPr>
        <w:t xml:space="preserve">6. </w:t>
      </w:r>
      <w:r>
        <w:rPr>
          <w:sz w:val="28"/>
        </w:rPr>
        <w:t>Документы и материалы, указанные в абзаце первом пункта 4 и пункте 5 стандарта,</w:t>
      </w:r>
      <w:r w:rsidRPr="00C764A6">
        <w:rPr>
          <w:sz w:val="28"/>
        </w:rPr>
        <w:t xml:space="preserve"> подлежат рассмотрению руководителем (заместителем руководителя) органа контроля в срок не более 50 рабочих дней со дня подписания акта, заключения</w:t>
      </w:r>
      <w:r>
        <w:rPr>
          <w:sz w:val="28"/>
        </w:rPr>
        <w:t xml:space="preserve">,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со стандартом внутреннего </w:t>
      </w:r>
      <w:r w:rsidRPr="00E171FA">
        <w:rPr>
          <w:sz w:val="28"/>
          <w:szCs w:val="28"/>
        </w:rPr>
        <w:t>муниципального финансового контроля</w:t>
      </w:r>
      <w:r>
        <w:rPr>
          <w:sz w:val="28"/>
          <w:szCs w:val="28"/>
        </w:rPr>
        <w:t xml:space="preserve"> </w:t>
      </w:r>
      <w:r w:rsidRPr="00E171FA">
        <w:rPr>
          <w:sz w:val="28"/>
          <w:szCs w:val="28"/>
        </w:rPr>
        <w:t>«</w:t>
      </w:r>
      <w:r>
        <w:rPr>
          <w:sz w:val="28"/>
          <w:szCs w:val="28"/>
        </w:rPr>
        <w:t>Проведение проверок, ревизий и обследований и оформление их результатов</w:t>
      </w:r>
      <w:r w:rsidRPr="00E171FA">
        <w:rPr>
          <w:sz w:val="28"/>
          <w:szCs w:val="28"/>
        </w:rPr>
        <w:t>»</w:t>
      </w:r>
      <w:r>
        <w:rPr>
          <w:sz w:val="28"/>
          <w:szCs w:val="28"/>
        </w:rPr>
        <w:t xml:space="preserve">, утвержденным постановлением Администрации </w:t>
      </w:r>
      <w:r w:rsidRPr="00881B89">
        <w:rPr>
          <w:sz w:val="28"/>
          <w:szCs w:val="28"/>
        </w:rPr>
        <w:t>Барило-Крепинско</w:t>
      </w:r>
      <w:r>
        <w:rPr>
          <w:sz w:val="28"/>
          <w:szCs w:val="28"/>
        </w:rPr>
        <w:t xml:space="preserve">го сельского поселения от 02.11.2020г. № 113 "Об утверждении </w:t>
      </w:r>
      <w:r>
        <w:rPr>
          <w:sz w:val="28"/>
        </w:rPr>
        <w:t xml:space="preserve"> </w:t>
      </w:r>
      <w:r w:rsidRPr="00E171FA">
        <w:rPr>
          <w:sz w:val="28"/>
          <w:szCs w:val="28"/>
        </w:rPr>
        <w:t>стандарта внутреннего муниципального финансового контроля «</w:t>
      </w:r>
      <w:r>
        <w:rPr>
          <w:sz w:val="28"/>
          <w:szCs w:val="28"/>
        </w:rPr>
        <w:t xml:space="preserve">Проведение проверок, ревизий и обследований и оформление их </w:t>
      </w:r>
      <w:r>
        <w:rPr>
          <w:sz w:val="28"/>
          <w:szCs w:val="28"/>
        </w:rPr>
        <w:lastRenderedPageBreak/>
        <w:t>результатов</w:t>
      </w:r>
      <w:r w:rsidRPr="00E171FA">
        <w:rPr>
          <w:sz w:val="28"/>
          <w:szCs w:val="28"/>
        </w:rPr>
        <w:t>»</w:t>
      </w:r>
      <w:r>
        <w:rPr>
          <w:sz w:val="28"/>
          <w:szCs w:val="28"/>
        </w:rPr>
        <w:t>, письменных замечаний (возражений, пояснений) объекта контроля на акт, заключение.</w:t>
      </w:r>
    </w:p>
    <w:p w:rsidR="008A232F" w:rsidRPr="00C764A6" w:rsidRDefault="008A232F" w:rsidP="008A232F">
      <w:pPr>
        <w:jc w:val="both"/>
        <w:rPr>
          <w:sz w:val="28"/>
        </w:rPr>
      </w:pPr>
      <w:r>
        <w:rPr>
          <w:sz w:val="28"/>
          <w:szCs w:val="28"/>
        </w:rPr>
        <w:tab/>
        <w:t>Информация о результатах рассмотрения предусмотренных настоящим пунктом замечаний 9возражений,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r w:rsidRPr="00C764A6">
        <w:rPr>
          <w:sz w:val="28"/>
        </w:rPr>
        <w:t>.</w:t>
      </w:r>
    </w:p>
    <w:bookmarkEnd w:id="1"/>
    <w:p w:rsidR="008A232F" w:rsidRPr="00C764A6" w:rsidRDefault="008A232F" w:rsidP="008A232F">
      <w:pPr>
        <w:ind w:firstLine="708"/>
        <w:jc w:val="both"/>
        <w:rPr>
          <w:sz w:val="28"/>
        </w:rPr>
      </w:pPr>
      <w:r w:rsidRPr="00C764A6">
        <w:rPr>
          <w:sz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8A232F" w:rsidRPr="00C764A6" w:rsidRDefault="008A232F" w:rsidP="008A232F">
      <w:pPr>
        <w:ind w:firstLine="708"/>
        <w:jc w:val="both"/>
        <w:rPr>
          <w:sz w:val="28"/>
        </w:rPr>
      </w:pPr>
      <w:r w:rsidRPr="00C764A6">
        <w:rPr>
          <w:sz w:val="28"/>
        </w:rPr>
        <w:t xml:space="preserve">По результатам повторной проверки (ревизии) не может быть принято повторное решение о назначении внеплановой выездной проверки (ревизии) </w:t>
      </w:r>
      <w:r>
        <w:rPr>
          <w:sz w:val="28"/>
        </w:rPr>
        <w:t xml:space="preserve"> или внеплановой камеральной проверки </w:t>
      </w:r>
      <w:r w:rsidRPr="00C764A6">
        <w:rPr>
          <w:sz w:val="28"/>
        </w:rPr>
        <w:t>в отношении одного и того же объекта контроля, темы проверки и проверяемого периода.</w:t>
      </w:r>
    </w:p>
    <w:p w:rsidR="008A232F" w:rsidRDefault="008A232F" w:rsidP="008A232F">
      <w:pPr>
        <w:ind w:firstLine="708"/>
        <w:jc w:val="both"/>
        <w:rPr>
          <w:sz w:val="28"/>
        </w:rPr>
      </w:pPr>
      <w:r w:rsidRPr="00C764A6">
        <w:rPr>
          <w:sz w:val="28"/>
        </w:rP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8A232F" w:rsidRDefault="008A232F" w:rsidP="008A232F">
      <w:pPr>
        <w:ind w:firstLine="708"/>
        <w:jc w:val="both"/>
        <w:rPr>
          <w:sz w:val="28"/>
        </w:rPr>
      </w:pPr>
      <w:r>
        <w:rPr>
          <w:sz w:val="28"/>
        </w:rPr>
        <w:t>Рассмотрение руководителем (заместителем руководителя) органа контроля документов и материалов, указанных в абзаце первом пункта 4 и пункте 5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8A232F" w:rsidRDefault="008A232F" w:rsidP="002B33EE">
      <w:pPr>
        <w:pStyle w:val="ConsPlusTitle"/>
        <w:ind w:firstLine="708"/>
        <w:jc w:val="both"/>
        <w:rPr>
          <w:b w:val="0"/>
        </w:rPr>
      </w:pPr>
      <w:r>
        <w:rPr>
          <w:b w:val="0"/>
        </w:rPr>
        <w:t>1.3. пункт 10 изложить в новой редакции:</w:t>
      </w:r>
    </w:p>
    <w:p w:rsidR="008A232F" w:rsidRPr="003755A9" w:rsidRDefault="008A232F" w:rsidP="002B33EE">
      <w:pPr>
        <w:ind w:firstLine="708"/>
        <w:jc w:val="both"/>
        <w:rPr>
          <w:sz w:val="28"/>
        </w:rPr>
      </w:pPr>
      <w:bookmarkStart w:id="2" w:name="sub_1010"/>
      <w:r>
        <w:rPr>
          <w:sz w:val="28"/>
        </w:rPr>
        <w:t>"</w:t>
      </w:r>
      <w:r w:rsidRPr="003755A9">
        <w:rPr>
          <w:sz w:val="28"/>
        </w:rPr>
        <w:t xml:space="preserve">10. </w:t>
      </w:r>
      <w:r>
        <w:rPr>
          <w:sz w:val="28"/>
        </w:rPr>
        <w:t xml:space="preserve">В срок не позднее 7 рабочих дней со дня </w:t>
      </w:r>
      <w:r w:rsidRPr="003755A9">
        <w:rPr>
          <w:sz w:val="28"/>
        </w:rPr>
        <w:t>направлени</w:t>
      </w:r>
      <w:r>
        <w:rPr>
          <w:sz w:val="28"/>
        </w:rPr>
        <w:t>я</w:t>
      </w:r>
      <w:r w:rsidRPr="003755A9">
        <w:rPr>
          <w:sz w:val="28"/>
        </w:rPr>
        <w:t xml:space="preserve"> объекту контроля представления, предписания орган контроля направляет их копии:</w:t>
      </w:r>
    </w:p>
    <w:bookmarkEnd w:id="2"/>
    <w:p w:rsidR="008A232F" w:rsidRPr="003755A9" w:rsidRDefault="008A232F" w:rsidP="002B33EE">
      <w:pPr>
        <w:ind w:firstLine="708"/>
        <w:jc w:val="both"/>
        <w:rPr>
          <w:sz w:val="28"/>
        </w:rPr>
      </w:pPr>
      <w:r>
        <w:rPr>
          <w:sz w:val="28"/>
        </w:rPr>
        <w:t xml:space="preserve">- </w:t>
      </w:r>
      <w:r w:rsidRPr="003755A9">
        <w:rPr>
          <w:sz w:val="28"/>
        </w:rPr>
        <w:t xml:space="preserve">главному распорядителю </w:t>
      </w:r>
      <w:r>
        <w:rPr>
          <w:sz w:val="28"/>
        </w:rPr>
        <w:t xml:space="preserve">(распорядителю) </w:t>
      </w:r>
      <w:r w:rsidRPr="003755A9">
        <w:rPr>
          <w:sz w:val="28"/>
        </w:rPr>
        <w:t>бюджетных средств в случае, если объект контроля является подведомственным ему получателем бюджетных средств;</w:t>
      </w:r>
    </w:p>
    <w:p w:rsidR="008A232F" w:rsidRDefault="008A232F" w:rsidP="002B33EE">
      <w:pPr>
        <w:ind w:firstLine="708"/>
        <w:jc w:val="both"/>
        <w:rPr>
          <w:sz w:val="28"/>
        </w:rPr>
      </w:pPr>
      <w:r>
        <w:rPr>
          <w:sz w:val="28"/>
        </w:rPr>
        <w:t xml:space="preserve">- </w:t>
      </w:r>
      <w:r w:rsidRPr="003755A9">
        <w:rPr>
          <w:sz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r>
        <w:rPr>
          <w:sz w:val="28"/>
        </w:rPr>
        <w:t>, иному органу местного самоуправления, предоставившему объекту контроля средства из бюджета бюджетной системы Российской Федерации</w:t>
      </w:r>
      <w:r w:rsidRPr="003755A9">
        <w:rPr>
          <w:sz w:val="28"/>
        </w:rPr>
        <w:t>.</w:t>
      </w:r>
      <w:r>
        <w:rPr>
          <w:sz w:val="28"/>
        </w:rPr>
        <w:t>"</w:t>
      </w:r>
    </w:p>
    <w:p w:rsidR="008A232F" w:rsidRDefault="008A232F" w:rsidP="002B33EE">
      <w:pPr>
        <w:pStyle w:val="ConsPlusTitle"/>
        <w:ind w:firstLine="708"/>
        <w:jc w:val="both"/>
        <w:rPr>
          <w:b w:val="0"/>
        </w:rPr>
      </w:pPr>
      <w:r>
        <w:rPr>
          <w:b w:val="0"/>
        </w:rPr>
        <w:t>1.4. пункт 15 изложить в новой редакции:</w:t>
      </w:r>
    </w:p>
    <w:p w:rsidR="008A232F" w:rsidRPr="009644BE" w:rsidRDefault="008A232F" w:rsidP="002B33EE">
      <w:pPr>
        <w:ind w:firstLine="708"/>
        <w:jc w:val="both"/>
        <w:rPr>
          <w:sz w:val="28"/>
        </w:rPr>
      </w:pPr>
      <w:bookmarkStart w:id="3" w:name="sub_1015"/>
      <w:r>
        <w:rPr>
          <w:sz w:val="28"/>
        </w:rPr>
        <w:t>"</w:t>
      </w:r>
      <w:r w:rsidRPr="009644BE">
        <w:rPr>
          <w:sz w:val="28"/>
        </w:rP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r>
        <w:rPr>
          <w:sz w:val="28"/>
        </w:rPr>
        <w:t xml:space="preserve"> в установленный срок</w:t>
      </w:r>
      <w:r w:rsidRPr="009644BE">
        <w:rPr>
          <w:sz w:val="28"/>
        </w:rPr>
        <w:t>.</w:t>
      </w:r>
    </w:p>
    <w:bookmarkEnd w:id="3"/>
    <w:p w:rsidR="008A232F" w:rsidRPr="009644BE" w:rsidRDefault="008A232F" w:rsidP="008A232F">
      <w:pPr>
        <w:ind w:firstLine="708"/>
        <w:jc w:val="both"/>
        <w:rPr>
          <w:sz w:val="28"/>
        </w:rPr>
      </w:pPr>
      <w:r w:rsidRPr="009644BE">
        <w:rPr>
          <w:sz w:val="28"/>
        </w:rPr>
        <w:t xml:space="preserve">Неисполнение представления </w:t>
      </w:r>
      <w:r>
        <w:rPr>
          <w:sz w:val="28"/>
        </w:rPr>
        <w:t xml:space="preserve">в части устранения бюджетных нарушений, предусмотренных главой 30 Бюджетного кодекса Российской </w:t>
      </w:r>
      <w:r>
        <w:rPr>
          <w:sz w:val="28"/>
        </w:rPr>
        <w:lastRenderedPageBreak/>
        <w:t xml:space="preserve">Федерации, </w:t>
      </w:r>
      <w:r w:rsidRPr="009644BE">
        <w:rPr>
          <w:sz w:val="28"/>
        </w:rPr>
        <w:t>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rsidR="00C23162" w:rsidRPr="008A232F" w:rsidRDefault="008A232F" w:rsidP="002B33EE">
      <w:pPr>
        <w:pStyle w:val="ConsPlusTitle"/>
        <w:ind w:firstLine="708"/>
        <w:jc w:val="both"/>
        <w:rPr>
          <w:b w:val="0"/>
        </w:rPr>
      </w:pPr>
      <w:r w:rsidRPr="008A232F">
        <w:rPr>
          <w:b w:val="0"/>
        </w:rP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sectPr w:rsidR="00C23162" w:rsidRPr="008A232F" w:rsidSect="002B33EE">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39" w:rsidRDefault="00770A39" w:rsidP="00EF2FD2">
      <w:r>
        <w:separator/>
      </w:r>
    </w:p>
  </w:endnote>
  <w:endnote w:type="continuationSeparator" w:id="1">
    <w:p w:rsidR="00770A39" w:rsidRDefault="00770A39" w:rsidP="00EF2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39" w:rsidRDefault="00770A39" w:rsidP="00EF2FD2">
      <w:r>
        <w:separator/>
      </w:r>
    </w:p>
  </w:footnote>
  <w:footnote w:type="continuationSeparator" w:id="1">
    <w:p w:rsidR="00770A39" w:rsidRDefault="00770A39" w:rsidP="00EF2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F8C"/>
    <w:multiLevelType w:val="hybridMultilevel"/>
    <w:tmpl w:val="6FAA64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B63E5"/>
    <w:multiLevelType w:val="multilevel"/>
    <w:tmpl w:val="068448E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E30"/>
    <w:rsid w:val="0000043A"/>
    <w:rsid w:val="00142781"/>
    <w:rsid w:val="00195466"/>
    <w:rsid w:val="0021318A"/>
    <w:rsid w:val="0023257A"/>
    <w:rsid w:val="00253C7C"/>
    <w:rsid w:val="00256E07"/>
    <w:rsid w:val="002841BF"/>
    <w:rsid w:val="002B33EE"/>
    <w:rsid w:val="002E1960"/>
    <w:rsid w:val="002F4622"/>
    <w:rsid w:val="00323196"/>
    <w:rsid w:val="003917AD"/>
    <w:rsid w:val="0041386B"/>
    <w:rsid w:val="0051485E"/>
    <w:rsid w:val="00560F8C"/>
    <w:rsid w:val="00582E1E"/>
    <w:rsid w:val="00582E30"/>
    <w:rsid w:val="005D6A89"/>
    <w:rsid w:val="005D78E5"/>
    <w:rsid w:val="005E26BA"/>
    <w:rsid w:val="006630B7"/>
    <w:rsid w:val="0070725B"/>
    <w:rsid w:val="00754474"/>
    <w:rsid w:val="00770A39"/>
    <w:rsid w:val="007A58E7"/>
    <w:rsid w:val="00851A24"/>
    <w:rsid w:val="008A232F"/>
    <w:rsid w:val="0090137C"/>
    <w:rsid w:val="0095676E"/>
    <w:rsid w:val="009D0736"/>
    <w:rsid w:val="00A1242B"/>
    <w:rsid w:val="00A367D5"/>
    <w:rsid w:val="00AB2C2F"/>
    <w:rsid w:val="00B80677"/>
    <w:rsid w:val="00BA3576"/>
    <w:rsid w:val="00C127FD"/>
    <w:rsid w:val="00C23162"/>
    <w:rsid w:val="00D7305B"/>
    <w:rsid w:val="00E62D91"/>
    <w:rsid w:val="00ED44B3"/>
    <w:rsid w:val="00EF2FD2"/>
    <w:rsid w:val="00F1778B"/>
    <w:rsid w:val="00F23F80"/>
    <w:rsid w:val="00F41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82E30"/>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E30"/>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582E30"/>
    <w:rPr>
      <w:rFonts w:ascii="Tahoma" w:hAnsi="Tahoma" w:cs="Tahoma"/>
      <w:sz w:val="16"/>
      <w:szCs w:val="16"/>
    </w:rPr>
  </w:style>
  <w:style w:type="character" w:customStyle="1" w:styleId="a4">
    <w:name w:val="Текст выноски Знак"/>
    <w:basedOn w:val="a0"/>
    <w:link w:val="a3"/>
    <w:uiPriority w:val="99"/>
    <w:semiHidden/>
    <w:rsid w:val="00582E30"/>
    <w:rPr>
      <w:rFonts w:ascii="Tahoma" w:eastAsia="Times New Roman" w:hAnsi="Tahoma" w:cs="Tahoma"/>
      <w:sz w:val="16"/>
      <w:szCs w:val="16"/>
      <w:lang w:eastAsia="ru-RU"/>
    </w:rPr>
  </w:style>
  <w:style w:type="paragraph" w:styleId="a5">
    <w:name w:val="List Paragraph"/>
    <w:basedOn w:val="a"/>
    <w:uiPriority w:val="34"/>
    <w:qFormat/>
    <w:rsid w:val="00582E30"/>
    <w:pPr>
      <w:ind w:left="720"/>
      <w:contextualSpacing/>
    </w:pPr>
  </w:style>
  <w:style w:type="paragraph" w:styleId="a6">
    <w:name w:val="header"/>
    <w:basedOn w:val="a"/>
    <w:link w:val="a7"/>
    <w:uiPriority w:val="99"/>
    <w:semiHidden/>
    <w:unhideWhenUsed/>
    <w:rsid w:val="00EF2FD2"/>
    <w:pPr>
      <w:tabs>
        <w:tab w:val="center" w:pos="4677"/>
        <w:tab w:val="right" w:pos="9355"/>
      </w:tabs>
    </w:pPr>
  </w:style>
  <w:style w:type="character" w:customStyle="1" w:styleId="a7">
    <w:name w:val="Верхний колонтитул Знак"/>
    <w:basedOn w:val="a0"/>
    <w:link w:val="a6"/>
    <w:uiPriority w:val="99"/>
    <w:semiHidden/>
    <w:rsid w:val="00EF2FD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F2FD2"/>
    <w:pPr>
      <w:tabs>
        <w:tab w:val="center" w:pos="4677"/>
        <w:tab w:val="right" w:pos="9355"/>
      </w:tabs>
    </w:pPr>
  </w:style>
  <w:style w:type="character" w:customStyle="1" w:styleId="a9">
    <w:name w:val="Нижний колонтитул Знак"/>
    <w:basedOn w:val="a0"/>
    <w:link w:val="a8"/>
    <w:uiPriority w:val="99"/>
    <w:semiHidden/>
    <w:rsid w:val="00EF2FD2"/>
    <w:rPr>
      <w:rFonts w:ascii="Times New Roman" w:eastAsia="Times New Roman" w:hAnsi="Times New Roman" w:cs="Times New Roman"/>
      <w:sz w:val="24"/>
      <w:szCs w:val="24"/>
      <w:lang w:eastAsia="ru-RU"/>
    </w:rPr>
  </w:style>
  <w:style w:type="paragraph" w:customStyle="1" w:styleId="ConsPlusTitle">
    <w:name w:val="ConsPlusTitle"/>
    <w:uiPriority w:val="99"/>
    <w:rsid w:val="00EF2FD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a">
    <w:name w:val="Гипертекстовая ссылка"/>
    <w:basedOn w:val="a0"/>
    <w:uiPriority w:val="99"/>
    <w:rsid w:val="00EF2FD2"/>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803622969">
      <w:bodyDiv w:val="1"/>
      <w:marLeft w:val="0"/>
      <w:marRight w:val="0"/>
      <w:marTop w:val="0"/>
      <w:marBottom w:val="0"/>
      <w:divBdr>
        <w:top w:val="none" w:sz="0" w:space="0" w:color="auto"/>
        <w:left w:val="none" w:sz="0" w:space="0" w:color="auto"/>
        <w:bottom w:val="none" w:sz="0" w:space="0" w:color="auto"/>
        <w:right w:val="none" w:sz="0" w:space="0" w:color="auto"/>
      </w:divBdr>
    </w:div>
    <w:div w:id="14832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2022-05-18T05:07:00Z</cp:lastPrinted>
  <dcterms:created xsi:type="dcterms:W3CDTF">2022-05-18T05:07:00Z</dcterms:created>
  <dcterms:modified xsi:type="dcterms:W3CDTF">2022-05-18T05:07:00Z</dcterms:modified>
</cp:coreProperties>
</file>