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769" w:rsidRPr="00C16769" w:rsidRDefault="00C16769" w:rsidP="00C16769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C16769">
        <w:rPr>
          <w:rFonts w:ascii="Times New Roman" w:hAnsi="Times New Roman" w:cs="Times New Roman"/>
          <w:sz w:val="18"/>
          <w:szCs w:val="18"/>
        </w:rPr>
        <w:t>Приложение № 2</w:t>
      </w:r>
    </w:p>
    <w:p w:rsidR="00C16769" w:rsidRPr="00C16769" w:rsidRDefault="00C16769" w:rsidP="00C16769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C16769">
        <w:rPr>
          <w:rFonts w:ascii="Times New Roman" w:hAnsi="Times New Roman" w:cs="Times New Roman"/>
          <w:sz w:val="18"/>
          <w:szCs w:val="18"/>
        </w:rPr>
        <w:t xml:space="preserve"> к постановлению Администрации </w:t>
      </w:r>
    </w:p>
    <w:p w:rsidR="00C16769" w:rsidRPr="00C16769" w:rsidRDefault="00C16769" w:rsidP="00C16769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C16769">
        <w:rPr>
          <w:rFonts w:ascii="Times New Roman" w:hAnsi="Times New Roman" w:cs="Times New Roman"/>
          <w:sz w:val="18"/>
          <w:szCs w:val="18"/>
        </w:rPr>
        <w:t xml:space="preserve">Барило-Крепинского </w:t>
      </w:r>
    </w:p>
    <w:p w:rsidR="00C16769" w:rsidRPr="00C16769" w:rsidRDefault="00C16769" w:rsidP="00C16769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C16769">
        <w:rPr>
          <w:rFonts w:ascii="Times New Roman" w:hAnsi="Times New Roman" w:cs="Times New Roman"/>
          <w:sz w:val="18"/>
          <w:szCs w:val="18"/>
        </w:rPr>
        <w:t xml:space="preserve">сельского поселения </w:t>
      </w:r>
    </w:p>
    <w:p w:rsidR="00B215C1" w:rsidRDefault="00C16769" w:rsidP="00C16769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C16769">
        <w:rPr>
          <w:rFonts w:ascii="Times New Roman" w:hAnsi="Times New Roman" w:cs="Times New Roman"/>
          <w:sz w:val="18"/>
          <w:szCs w:val="18"/>
        </w:rPr>
        <w:t>от</w:t>
      </w:r>
      <w:r w:rsidR="00143BBA">
        <w:rPr>
          <w:rFonts w:ascii="Times New Roman" w:hAnsi="Times New Roman" w:cs="Times New Roman"/>
          <w:sz w:val="18"/>
          <w:szCs w:val="18"/>
        </w:rPr>
        <w:t xml:space="preserve"> 26.02.2018 г </w:t>
      </w:r>
      <w:r w:rsidRPr="00C16769">
        <w:rPr>
          <w:rFonts w:ascii="Times New Roman" w:hAnsi="Times New Roman" w:cs="Times New Roman"/>
          <w:sz w:val="18"/>
          <w:szCs w:val="18"/>
        </w:rPr>
        <w:t xml:space="preserve">№ </w:t>
      </w:r>
      <w:r w:rsidR="00143BBA">
        <w:rPr>
          <w:rFonts w:ascii="Times New Roman" w:hAnsi="Times New Roman" w:cs="Times New Roman"/>
          <w:sz w:val="18"/>
          <w:szCs w:val="18"/>
        </w:rPr>
        <w:t>18</w:t>
      </w:r>
    </w:p>
    <w:p w:rsidR="00C16769" w:rsidRDefault="00C16769" w:rsidP="00C16769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:rsidR="00C16769" w:rsidRDefault="00C16769" w:rsidP="00C16769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C16769" w:rsidRDefault="00C16769" w:rsidP="00C167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Границы</w:t>
      </w:r>
    </w:p>
    <w:p w:rsidR="00C16769" w:rsidRDefault="00C16769" w:rsidP="00C167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специально отведенных для коллективного обсуждения общественно значимых вопросов и выражения общественных настроений, а также для массового присутствия граждан для публичного выражения общественного мнения по поводу актуальных проблем преимущественно общественно-политического характера мест на территории Барило-Крепинского сельского поселения.</w:t>
      </w:r>
    </w:p>
    <w:p w:rsidR="00C16769" w:rsidRDefault="00C16769" w:rsidP="00C167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456"/>
        <w:gridCol w:w="2385"/>
        <w:gridCol w:w="6515"/>
      </w:tblGrid>
      <w:tr w:rsidR="00C16769" w:rsidTr="009D497B">
        <w:tc>
          <w:tcPr>
            <w:tcW w:w="445" w:type="dxa"/>
          </w:tcPr>
          <w:p w:rsidR="00C16769" w:rsidRDefault="00C16769" w:rsidP="00C16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385" w:type="dxa"/>
          </w:tcPr>
          <w:p w:rsidR="00C16769" w:rsidRDefault="00C16769" w:rsidP="00C16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6515" w:type="dxa"/>
          </w:tcPr>
          <w:p w:rsidR="00C16769" w:rsidRDefault="00C16769" w:rsidP="00C16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расположения специально отведенных мест для проведения публичных мероприятий</w:t>
            </w:r>
          </w:p>
        </w:tc>
      </w:tr>
      <w:tr w:rsidR="00C16769" w:rsidTr="009D497B">
        <w:tc>
          <w:tcPr>
            <w:tcW w:w="445" w:type="dxa"/>
          </w:tcPr>
          <w:p w:rsidR="00C16769" w:rsidRDefault="00C16769" w:rsidP="00C16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5" w:type="dxa"/>
          </w:tcPr>
          <w:p w:rsidR="00C16769" w:rsidRDefault="00C16769" w:rsidP="00C16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сл. Барило-Крепинская</w:t>
            </w:r>
          </w:p>
        </w:tc>
        <w:tc>
          <w:tcPr>
            <w:tcW w:w="6515" w:type="dxa"/>
          </w:tcPr>
          <w:p w:rsidR="00C16769" w:rsidRDefault="00327173" w:rsidP="003271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27173">
              <w:rPr>
                <w:rFonts w:ascii="Times New Roman" w:hAnsi="Times New Roman" w:cs="Times New Roman"/>
                <w:sz w:val="24"/>
                <w:szCs w:val="24"/>
              </w:rPr>
              <w:t>мест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27173">
              <w:rPr>
                <w:rFonts w:ascii="Times New Roman" w:hAnsi="Times New Roman" w:cs="Times New Roman"/>
                <w:sz w:val="24"/>
                <w:szCs w:val="24"/>
              </w:rPr>
              <w:t xml:space="preserve"> для проведения публичных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расположено на территории Барило-Крепинского СДК по ул. Красноармейская</w:t>
            </w:r>
            <w:r w:rsidR="0051258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«а». Площадь 900кв.м. (20м  х 45м): с северной стороны граничит с 2-х этажным зданием Барило-Крепинского СДК.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1162"/>
              <w:gridCol w:w="1134"/>
            </w:tblGrid>
            <w:tr w:rsidR="00327173" w:rsidTr="00327173">
              <w:tc>
                <w:tcPr>
                  <w:tcW w:w="1162" w:type="dxa"/>
                </w:tcPr>
                <w:p w:rsidR="00327173" w:rsidRDefault="00327173" w:rsidP="003271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точки</w:t>
                  </w:r>
                </w:p>
              </w:tc>
              <w:tc>
                <w:tcPr>
                  <w:tcW w:w="1134" w:type="dxa"/>
                </w:tcPr>
                <w:p w:rsidR="00327173" w:rsidRDefault="00327173" w:rsidP="003271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длина</w:t>
                  </w:r>
                </w:p>
              </w:tc>
            </w:tr>
            <w:tr w:rsidR="00327173" w:rsidTr="00327173">
              <w:tc>
                <w:tcPr>
                  <w:tcW w:w="1162" w:type="dxa"/>
                </w:tcPr>
                <w:p w:rsidR="00327173" w:rsidRDefault="00327173" w:rsidP="003271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1-2</w:t>
                  </w:r>
                </w:p>
              </w:tc>
              <w:tc>
                <w:tcPr>
                  <w:tcW w:w="1134" w:type="dxa"/>
                </w:tcPr>
                <w:p w:rsidR="00327173" w:rsidRDefault="00327173" w:rsidP="003271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45м</w:t>
                  </w:r>
                </w:p>
              </w:tc>
            </w:tr>
            <w:tr w:rsidR="00327173" w:rsidTr="00327173">
              <w:tc>
                <w:tcPr>
                  <w:tcW w:w="1162" w:type="dxa"/>
                </w:tcPr>
                <w:p w:rsidR="00327173" w:rsidRDefault="00327173" w:rsidP="003271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2-3</w:t>
                  </w:r>
                </w:p>
              </w:tc>
              <w:tc>
                <w:tcPr>
                  <w:tcW w:w="1134" w:type="dxa"/>
                </w:tcPr>
                <w:p w:rsidR="00327173" w:rsidRDefault="00327173" w:rsidP="003271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20м</w:t>
                  </w:r>
                </w:p>
              </w:tc>
            </w:tr>
            <w:tr w:rsidR="00327173" w:rsidTr="00327173">
              <w:tc>
                <w:tcPr>
                  <w:tcW w:w="1162" w:type="dxa"/>
                </w:tcPr>
                <w:p w:rsidR="00327173" w:rsidRDefault="00327173" w:rsidP="003271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3-4</w:t>
                  </w:r>
                </w:p>
              </w:tc>
              <w:tc>
                <w:tcPr>
                  <w:tcW w:w="1134" w:type="dxa"/>
                </w:tcPr>
                <w:p w:rsidR="00327173" w:rsidRDefault="00327173" w:rsidP="003271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45м</w:t>
                  </w:r>
                </w:p>
              </w:tc>
            </w:tr>
            <w:tr w:rsidR="00327173" w:rsidTr="00327173">
              <w:tc>
                <w:tcPr>
                  <w:tcW w:w="1162" w:type="dxa"/>
                </w:tcPr>
                <w:p w:rsidR="00327173" w:rsidRDefault="00327173" w:rsidP="003271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4-1</w:t>
                  </w:r>
                </w:p>
              </w:tc>
              <w:tc>
                <w:tcPr>
                  <w:tcW w:w="1134" w:type="dxa"/>
                </w:tcPr>
                <w:p w:rsidR="00327173" w:rsidRDefault="00327173" w:rsidP="003271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20м</w:t>
                  </w:r>
                </w:p>
              </w:tc>
            </w:tr>
          </w:tbl>
          <w:p w:rsidR="00327173" w:rsidRDefault="00327173" w:rsidP="003271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769" w:rsidTr="009D497B">
        <w:tc>
          <w:tcPr>
            <w:tcW w:w="445" w:type="dxa"/>
          </w:tcPr>
          <w:p w:rsidR="00C16769" w:rsidRDefault="00327173" w:rsidP="00C16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5" w:type="dxa"/>
          </w:tcPr>
          <w:p w:rsidR="00C16769" w:rsidRDefault="00327173" w:rsidP="00C16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сл. Аграфеновка</w:t>
            </w:r>
          </w:p>
        </w:tc>
        <w:tc>
          <w:tcPr>
            <w:tcW w:w="6515" w:type="dxa"/>
          </w:tcPr>
          <w:p w:rsidR="00C16769" w:rsidRDefault="00327173" w:rsidP="00A669C4">
            <w:pPr>
              <w:tabs>
                <w:tab w:val="left" w:pos="2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- </w:t>
            </w:r>
            <w:r w:rsidR="00512589">
              <w:rPr>
                <w:rFonts w:ascii="Times New Roman" w:hAnsi="Times New Roman" w:cs="Times New Roman"/>
                <w:sz w:val="24"/>
                <w:szCs w:val="24"/>
              </w:rPr>
              <w:t>территория,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прилегающая к зданию магазина, по ул. </w:t>
            </w:r>
            <w:r w:rsidR="00512589">
              <w:rPr>
                <w:rFonts w:ascii="Times New Roman" w:hAnsi="Times New Roman" w:cs="Times New Roman"/>
                <w:sz w:val="24"/>
                <w:szCs w:val="24"/>
              </w:rPr>
              <w:t>Степная, 21 «а»</w:t>
            </w:r>
            <w:r w:rsidR="00512589">
              <w:t xml:space="preserve">. </w:t>
            </w:r>
            <w:r w:rsidR="00512589" w:rsidRPr="00512589">
              <w:rPr>
                <w:rFonts w:ascii="Times New Roman" w:hAnsi="Times New Roman" w:cs="Times New Roman"/>
                <w:sz w:val="24"/>
                <w:szCs w:val="24"/>
              </w:rPr>
              <w:t>Площадь 900кв.м. (20м  х 45м)</w:t>
            </w:r>
            <w:proofErr w:type="gramStart"/>
            <w:r w:rsidR="00512589">
              <w:rPr>
                <w:rFonts w:ascii="Times New Roman" w:hAnsi="Times New Roman" w:cs="Times New Roman"/>
                <w:sz w:val="24"/>
                <w:szCs w:val="24"/>
              </w:rPr>
              <w:t>:с</w:t>
            </w:r>
            <w:proofErr w:type="gramEnd"/>
            <w:r w:rsidR="00512589">
              <w:rPr>
                <w:rFonts w:ascii="Times New Roman" w:hAnsi="Times New Roman" w:cs="Times New Roman"/>
                <w:sz w:val="24"/>
                <w:szCs w:val="24"/>
              </w:rPr>
              <w:t xml:space="preserve"> юга площадка прилегает  к зданию магазина</w:t>
            </w:r>
            <w:r w:rsidR="00512589">
              <w:t xml:space="preserve"> (</w:t>
            </w:r>
            <w:r w:rsidR="00512589" w:rsidRPr="00512589">
              <w:rPr>
                <w:rFonts w:ascii="Times New Roman" w:hAnsi="Times New Roman" w:cs="Times New Roman"/>
                <w:sz w:val="24"/>
                <w:szCs w:val="24"/>
              </w:rPr>
              <w:t>ул. Степная</w:t>
            </w:r>
            <w:r w:rsidR="0051258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12589" w:rsidRPr="00512589">
              <w:rPr>
                <w:rFonts w:ascii="Times New Roman" w:hAnsi="Times New Roman" w:cs="Times New Roman"/>
                <w:sz w:val="24"/>
                <w:szCs w:val="24"/>
              </w:rPr>
              <w:t xml:space="preserve"> 21 «а»</w:t>
            </w:r>
            <w:r w:rsidR="00512589">
              <w:rPr>
                <w:rFonts w:ascii="Times New Roman" w:hAnsi="Times New Roman" w:cs="Times New Roman"/>
                <w:sz w:val="24"/>
                <w:szCs w:val="24"/>
              </w:rPr>
              <w:t>), с восточной стороны расположено частное  домовладение (ул. Степная, 20</w:t>
            </w:r>
            <w:r w:rsidR="00512589" w:rsidRPr="0051258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512589">
              <w:rPr>
                <w:rFonts w:ascii="Times New Roman" w:hAnsi="Times New Roman" w:cs="Times New Roman"/>
                <w:sz w:val="24"/>
                <w:szCs w:val="24"/>
              </w:rPr>
              <w:t>, с северной стороны проезжая часть ул. Степная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1162"/>
              <w:gridCol w:w="1134"/>
            </w:tblGrid>
            <w:tr w:rsidR="00A72752" w:rsidTr="00D225B8">
              <w:tc>
                <w:tcPr>
                  <w:tcW w:w="1162" w:type="dxa"/>
                </w:tcPr>
                <w:p w:rsidR="00A72752" w:rsidRDefault="00A72752" w:rsidP="00A7275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точки</w:t>
                  </w:r>
                </w:p>
              </w:tc>
              <w:tc>
                <w:tcPr>
                  <w:tcW w:w="1134" w:type="dxa"/>
                </w:tcPr>
                <w:p w:rsidR="00A72752" w:rsidRDefault="00A72752" w:rsidP="00A7275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длина</w:t>
                  </w:r>
                </w:p>
              </w:tc>
            </w:tr>
            <w:tr w:rsidR="00A72752" w:rsidTr="00D225B8">
              <w:tc>
                <w:tcPr>
                  <w:tcW w:w="1162" w:type="dxa"/>
                </w:tcPr>
                <w:p w:rsidR="00A72752" w:rsidRDefault="00A72752" w:rsidP="00A7275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1-2</w:t>
                  </w:r>
                </w:p>
              </w:tc>
              <w:tc>
                <w:tcPr>
                  <w:tcW w:w="1134" w:type="dxa"/>
                </w:tcPr>
                <w:p w:rsidR="00A72752" w:rsidRDefault="00A72752" w:rsidP="00A7275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45м</w:t>
                  </w:r>
                </w:p>
              </w:tc>
            </w:tr>
            <w:tr w:rsidR="00A72752" w:rsidTr="00D225B8">
              <w:tc>
                <w:tcPr>
                  <w:tcW w:w="1162" w:type="dxa"/>
                </w:tcPr>
                <w:p w:rsidR="00A72752" w:rsidRDefault="00A72752" w:rsidP="00A7275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2-3</w:t>
                  </w:r>
                </w:p>
              </w:tc>
              <w:tc>
                <w:tcPr>
                  <w:tcW w:w="1134" w:type="dxa"/>
                </w:tcPr>
                <w:p w:rsidR="00A72752" w:rsidRDefault="00A72752" w:rsidP="00A7275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20м</w:t>
                  </w:r>
                </w:p>
              </w:tc>
            </w:tr>
            <w:tr w:rsidR="00A72752" w:rsidTr="00D225B8">
              <w:tc>
                <w:tcPr>
                  <w:tcW w:w="1162" w:type="dxa"/>
                </w:tcPr>
                <w:p w:rsidR="00A72752" w:rsidRDefault="00A72752" w:rsidP="00A7275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3-4</w:t>
                  </w:r>
                </w:p>
              </w:tc>
              <w:tc>
                <w:tcPr>
                  <w:tcW w:w="1134" w:type="dxa"/>
                </w:tcPr>
                <w:p w:rsidR="00A72752" w:rsidRDefault="00A72752" w:rsidP="00A7275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45м</w:t>
                  </w:r>
                </w:p>
              </w:tc>
            </w:tr>
            <w:tr w:rsidR="00A72752" w:rsidTr="00D225B8">
              <w:tc>
                <w:tcPr>
                  <w:tcW w:w="1162" w:type="dxa"/>
                </w:tcPr>
                <w:p w:rsidR="00A72752" w:rsidRDefault="00A72752" w:rsidP="00A7275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4-1</w:t>
                  </w:r>
                </w:p>
              </w:tc>
              <w:tc>
                <w:tcPr>
                  <w:tcW w:w="1134" w:type="dxa"/>
                </w:tcPr>
                <w:p w:rsidR="00A72752" w:rsidRDefault="00A72752" w:rsidP="00A7275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20м</w:t>
                  </w:r>
                </w:p>
              </w:tc>
            </w:tr>
          </w:tbl>
          <w:p w:rsidR="00A72752" w:rsidRDefault="00A72752" w:rsidP="00327173">
            <w:pPr>
              <w:tabs>
                <w:tab w:val="left" w:pos="2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769" w:rsidTr="009D497B">
        <w:tc>
          <w:tcPr>
            <w:tcW w:w="445" w:type="dxa"/>
          </w:tcPr>
          <w:p w:rsidR="00C16769" w:rsidRDefault="00A72752" w:rsidP="00C16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85" w:type="dxa"/>
          </w:tcPr>
          <w:p w:rsidR="00C16769" w:rsidRDefault="00A72752" w:rsidP="00C16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сл. Алексеево-Тузловка</w:t>
            </w:r>
          </w:p>
        </w:tc>
        <w:tc>
          <w:tcPr>
            <w:tcW w:w="6515" w:type="dxa"/>
          </w:tcPr>
          <w:p w:rsidR="00C16769" w:rsidRDefault="00A72752" w:rsidP="00A66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-территория, прилегающая к</w:t>
            </w:r>
            <w:r w:rsidR="004E0AE3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зданию по ул. Садовая, 4. Площадь 150 кв.м. (10м х 15м): с северной части расположена территория улицы и проезжая часть ул. Садовая</w:t>
            </w:r>
            <w:r w:rsidR="004E0AE3">
              <w:rPr>
                <w:rFonts w:ascii="Times New Roman" w:hAnsi="Times New Roman" w:cs="Times New Roman"/>
                <w:sz w:val="24"/>
                <w:szCs w:val="24"/>
              </w:rPr>
              <w:t xml:space="preserve"> с восточной стороны рас положено частное домовладение </w:t>
            </w:r>
            <w:r w:rsidR="00A669C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E0AE3">
              <w:rPr>
                <w:rFonts w:ascii="Times New Roman" w:hAnsi="Times New Roman" w:cs="Times New Roman"/>
                <w:sz w:val="24"/>
                <w:szCs w:val="24"/>
              </w:rPr>
              <w:t>ул. Садовая, 6,</w:t>
            </w:r>
            <w:r w:rsidR="00A669C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E0AE3">
              <w:rPr>
                <w:rFonts w:ascii="Times New Roman" w:hAnsi="Times New Roman" w:cs="Times New Roman"/>
                <w:sz w:val="24"/>
                <w:szCs w:val="24"/>
              </w:rPr>
              <w:t xml:space="preserve"> с южной стороны расположеноадминистративное здание </w:t>
            </w:r>
            <w:r w:rsidR="00A669C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E0AE3">
              <w:rPr>
                <w:rFonts w:ascii="Times New Roman" w:hAnsi="Times New Roman" w:cs="Times New Roman"/>
                <w:sz w:val="24"/>
                <w:szCs w:val="24"/>
              </w:rPr>
              <w:t>ул. Садовая, 4</w:t>
            </w:r>
            <w:r w:rsidR="00A669C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1162"/>
              <w:gridCol w:w="1134"/>
            </w:tblGrid>
            <w:tr w:rsidR="00A669C4" w:rsidTr="00D225B8">
              <w:tc>
                <w:tcPr>
                  <w:tcW w:w="1162" w:type="dxa"/>
                </w:tcPr>
                <w:p w:rsidR="00A669C4" w:rsidRDefault="00A669C4" w:rsidP="00A669C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точки</w:t>
                  </w:r>
                </w:p>
              </w:tc>
              <w:tc>
                <w:tcPr>
                  <w:tcW w:w="1134" w:type="dxa"/>
                </w:tcPr>
                <w:p w:rsidR="00A669C4" w:rsidRDefault="00A669C4" w:rsidP="00A669C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длина</w:t>
                  </w:r>
                </w:p>
              </w:tc>
            </w:tr>
            <w:tr w:rsidR="00A669C4" w:rsidTr="00D225B8">
              <w:tc>
                <w:tcPr>
                  <w:tcW w:w="1162" w:type="dxa"/>
                </w:tcPr>
                <w:p w:rsidR="00A669C4" w:rsidRDefault="00A669C4" w:rsidP="00A669C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1-2</w:t>
                  </w:r>
                </w:p>
              </w:tc>
              <w:tc>
                <w:tcPr>
                  <w:tcW w:w="1134" w:type="dxa"/>
                </w:tcPr>
                <w:p w:rsidR="00A669C4" w:rsidRDefault="00A669C4" w:rsidP="00A669C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15м</w:t>
                  </w:r>
                </w:p>
              </w:tc>
            </w:tr>
            <w:tr w:rsidR="00A669C4" w:rsidTr="00D225B8">
              <w:tc>
                <w:tcPr>
                  <w:tcW w:w="1162" w:type="dxa"/>
                </w:tcPr>
                <w:p w:rsidR="00A669C4" w:rsidRDefault="00A669C4" w:rsidP="00A669C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2-3</w:t>
                  </w:r>
                </w:p>
              </w:tc>
              <w:tc>
                <w:tcPr>
                  <w:tcW w:w="1134" w:type="dxa"/>
                </w:tcPr>
                <w:p w:rsidR="00A669C4" w:rsidRDefault="00A669C4" w:rsidP="00A669C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10м</w:t>
                  </w:r>
                </w:p>
              </w:tc>
            </w:tr>
            <w:tr w:rsidR="00A669C4" w:rsidTr="00D225B8">
              <w:tc>
                <w:tcPr>
                  <w:tcW w:w="1162" w:type="dxa"/>
                </w:tcPr>
                <w:p w:rsidR="00A669C4" w:rsidRDefault="00A669C4" w:rsidP="00A669C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3-4</w:t>
                  </w:r>
                </w:p>
              </w:tc>
              <w:tc>
                <w:tcPr>
                  <w:tcW w:w="1134" w:type="dxa"/>
                </w:tcPr>
                <w:p w:rsidR="00A669C4" w:rsidRDefault="00A669C4" w:rsidP="00A669C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15м</w:t>
                  </w:r>
                </w:p>
              </w:tc>
            </w:tr>
            <w:tr w:rsidR="00A669C4" w:rsidTr="00D225B8">
              <w:tc>
                <w:tcPr>
                  <w:tcW w:w="1162" w:type="dxa"/>
                </w:tcPr>
                <w:p w:rsidR="00A669C4" w:rsidRDefault="00A669C4" w:rsidP="00A669C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4-1</w:t>
                  </w:r>
                </w:p>
              </w:tc>
              <w:tc>
                <w:tcPr>
                  <w:tcW w:w="1134" w:type="dxa"/>
                </w:tcPr>
                <w:p w:rsidR="00A669C4" w:rsidRDefault="00A669C4" w:rsidP="00A669C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10м</w:t>
                  </w:r>
                </w:p>
              </w:tc>
            </w:tr>
          </w:tbl>
          <w:p w:rsidR="00A669C4" w:rsidRDefault="00A669C4" w:rsidP="00A66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769" w:rsidTr="009D497B">
        <w:tc>
          <w:tcPr>
            <w:tcW w:w="445" w:type="dxa"/>
          </w:tcPr>
          <w:p w:rsidR="00C16769" w:rsidRDefault="00A669C4" w:rsidP="00C16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85" w:type="dxa"/>
          </w:tcPr>
          <w:p w:rsidR="00C16769" w:rsidRDefault="00A669C4" w:rsidP="00A66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Плато-Ивановка</w:t>
            </w:r>
          </w:p>
        </w:tc>
        <w:tc>
          <w:tcPr>
            <w:tcW w:w="6515" w:type="dxa"/>
          </w:tcPr>
          <w:p w:rsidR="00C16769" w:rsidRDefault="00A669C4" w:rsidP="00A66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D497B">
              <w:rPr>
                <w:rFonts w:ascii="Times New Roman" w:hAnsi="Times New Roman" w:cs="Times New Roman"/>
                <w:sz w:val="24"/>
                <w:szCs w:val="24"/>
              </w:rPr>
              <w:t>территория,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прилегающая </w:t>
            </w:r>
            <w:r w:rsidR="009D497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зданию Плато-Ивановского СДК, по ул. Чапаева, 12. Площадь 300кв.м. (20м х 15м)</w:t>
            </w:r>
            <w:r w:rsidR="007C40EC">
              <w:rPr>
                <w:rFonts w:ascii="Times New Roman" w:hAnsi="Times New Roman" w:cs="Times New Roman"/>
                <w:sz w:val="24"/>
                <w:szCs w:val="24"/>
              </w:rPr>
              <w:t xml:space="preserve">: с западной </w:t>
            </w:r>
            <w:r w:rsidR="009D497B">
              <w:rPr>
                <w:rFonts w:ascii="Times New Roman" w:hAnsi="Times New Roman" w:cs="Times New Roman"/>
                <w:sz w:val="24"/>
                <w:szCs w:val="24"/>
              </w:rPr>
              <w:t>стороны площадка</w:t>
            </w:r>
            <w:r w:rsidR="007C40EC">
              <w:rPr>
                <w:rFonts w:ascii="Times New Roman" w:hAnsi="Times New Roman" w:cs="Times New Roman"/>
                <w:sz w:val="24"/>
                <w:szCs w:val="24"/>
              </w:rPr>
              <w:t xml:space="preserve"> прилегает к зданию Плато-Ивановского СДК, с восточной стороны расположена </w:t>
            </w:r>
            <w:r w:rsidR="007C40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проезжая часть ул. Чапаева, с южной стороны расположено здание магазина по ул. (Чапаева, 14).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1162"/>
              <w:gridCol w:w="1134"/>
            </w:tblGrid>
            <w:tr w:rsidR="007C40EC" w:rsidTr="00D225B8">
              <w:tc>
                <w:tcPr>
                  <w:tcW w:w="1162" w:type="dxa"/>
                </w:tcPr>
                <w:p w:rsidR="007C40EC" w:rsidRDefault="007C40EC" w:rsidP="007C40E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точки</w:t>
                  </w:r>
                </w:p>
              </w:tc>
              <w:tc>
                <w:tcPr>
                  <w:tcW w:w="1134" w:type="dxa"/>
                </w:tcPr>
                <w:p w:rsidR="007C40EC" w:rsidRDefault="007C40EC" w:rsidP="007C40E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длина</w:t>
                  </w:r>
                </w:p>
              </w:tc>
            </w:tr>
            <w:tr w:rsidR="007C40EC" w:rsidTr="00D225B8">
              <w:tc>
                <w:tcPr>
                  <w:tcW w:w="1162" w:type="dxa"/>
                </w:tcPr>
                <w:p w:rsidR="007C40EC" w:rsidRDefault="007C40EC" w:rsidP="007C40E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1-2</w:t>
                  </w:r>
                </w:p>
              </w:tc>
              <w:tc>
                <w:tcPr>
                  <w:tcW w:w="1134" w:type="dxa"/>
                </w:tcPr>
                <w:p w:rsidR="007C40EC" w:rsidRDefault="007C40EC" w:rsidP="007C40E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15м</w:t>
                  </w:r>
                </w:p>
              </w:tc>
            </w:tr>
            <w:tr w:rsidR="007C40EC" w:rsidTr="00D225B8">
              <w:tc>
                <w:tcPr>
                  <w:tcW w:w="1162" w:type="dxa"/>
                </w:tcPr>
                <w:p w:rsidR="007C40EC" w:rsidRDefault="007C40EC" w:rsidP="007C40E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2-3</w:t>
                  </w:r>
                </w:p>
              </w:tc>
              <w:tc>
                <w:tcPr>
                  <w:tcW w:w="1134" w:type="dxa"/>
                </w:tcPr>
                <w:p w:rsidR="007C40EC" w:rsidRDefault="007C40EC" w:rsidP="007C40E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20м</w:t>
                  </w:r>
                </w:p>
              </w:tc>
            </w:tr>
            <w:tr w:rsidR="007C40EC" w:rsidTr="00D225B8">
              <w:tc>
                <w:tcPr>
                  <w:tcW w:w="1162" w:type="dxa"/>
                </w:tcPr>
                <w:p w:rsidR="007C40EC" w:rsidRDefault="007C40EC" w:rsidP="007C40E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3-4</w:t>
                  </w:r>
                </w:p>
              </w:tc>
              <w:tc>
                <w:tcPr>
                  <w:tcW w:w="1134" w:type="dxa"/>
                </w:tcPr>
                <w:p w:rsidR="007C40EC" w:rsidRDefault="007C40EC" w:rsidP="007C40E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15м</w:t>
                  </w:r>
                </w:p>
              </w:tc>
            </w:tr>
            <w:tr w:rsidR="007C40EC" w:rsidTr="00D225B8">
              <w:tc>
                <w:tcPr>
                  <w:tcW w:w="1162" w:type="dxa"/>
                </w:tcPr>
                <w:p w:rsidR="007C40EC" w:rsidRDefault="007C40EC" w:rsidP="007C40E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4-1</w:t>
                  </w:r>
                </w:p>
              </w:tc>
              <w:tc>
                <w:tcPr>
                  <w:tcW w:w="1134" w:type="dxa"/>
                </w:tcPr>
                <w:p w:rsidR="007C40EC" w:rsidRDefault="007C40EC" w:rsidP="007C40E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20м</w:t>
                  </w:r>
                </w:p>
              </w:tc>
            </w:tr>
          </w:tbl>
          <w:p w:rsidR="007C40EC" w:rsidRDefault="007C40EC" w:rsidP="00A66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769" w:rsidTr="009D497B">
        <w:tc>
          <w:tcPr>
            <w:tcW w:w="445" w:type="dxa"/>
          </w:tcPr>
          <w:p w:rsidR="00C16769" w:rsidRDefault="009D497B" w:rsidP="00C16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385" w:type="dxa"/>
          </w:tcPr>
          <w:p w:rsidR="00C16769" w:rsidRDefault="009D497B" w:rsidP="00C16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х. Новопрохоровка</w:t>
            </w:r>
          </w:p>
        </w:tc>
        <w:tc>
          <w:tcPr>
            <w:tcW w:w="6515" w:type="dxa"/>
          </w:tcPr>
          <w:p w:rsidR="00C16769" w:rsidRDefault="009D497B" w:rsidP="00D53B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территория в парке по ул. Советская. Площадь 180кв.м. (10м х18м): </w:t>
            </w:r>
            <w:r w:rsidR="00D53BE0">
              <w:rPr>
                <w:rFonts w:ascii="Times New Roman" w:hAnsi="Times New Roman" w:cs="Times New Roman"/>
                <w:sz w:val="24"/>
                <w:szCs w:val="24"/>
              </w:rPr>
              <w:t>с западной стороны расположен Новопрохоровский ФАП, с северной стороны расположен памятник погибшим в годы ВОВ, с южной стороны расположена проезжая часть ул. Советская.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1162"/>
              <w:gridCol w:w="1134"/>
            </w:tblGrid>
            <w:tr w:rsidR="00D53BE0" w:rsidTr="00D225B8">
              <w:tc>
                <w:tcPr>
                  <w:tcW w:w="1162" w:type="dxa"/>
                </w:tcPr>
                <w:p w:rsidR="00D53BE0" w:rsidRDefault="00D53BE0" w:rsidP="00D53BE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точки</w:t>
                  </w:r>
                </w:p>
              </w:tc>
              <w:tc>
                <w:tcPr>
                  <w:tcW w:w="1134" w:type="dxa"/>
                </w:tcPr>
                <w:p w:rsidR="00D53BE0" w:rsidRDefault="00D53BE0" w:rsidP="00D53BE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длина</w:t>
                  </w:r>
                </w:p>
              </w:tc>
            </w:tr>
            <w:tr w:rsidR="00D53BE0" w:rsidTr="00D225B8">
              <w:tc>
                <w:tcPr>
                  <w:tcW w:w="1162" w:type="dxa"/>
                </w:tcPr>
                <w:p w:rsidR="00D53BE0" w:rsidRDefault="00D53BE0" w:rsidP="00D53BE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1-2</w:t>
                  </w:r>
                </w:p>
              </w:tc>
              <w:tc>
                <w:tcPr>
                  <w:tcW w:w="1134" w:type="dxa"/>
                </w:tcPr>
                <w:p w:rsidR="00D53BE0" w:rsidRDefault="007D7192" w:rsidP="00D53BE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18</w:t>
                  </w:r>
                  <w:r w:rsidR="00D53B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</w:t>
                  </w:r>
                </w:p>
              </w:tc>
            </w:tr>
            <w:tr w:rsidR="00D53BE0" w:rsidTr="00D225B8">
              <w:tc>
                <w:tcPr>
                  <w:tcW w:w="1162" w:type="dxa"/>
                </w:tcPr>
                <w:p w:rsidR="00D53BE0" w:rsidRDefault="00D53BE0" w:rsidP="00D53BE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2-3</w:t>
                  </w:r>
                </w:p>
              </w:tc>
              <w:tc>
                <w:tcPr>
                  <w:tcW w:w="1134" w:type="dxa"/>
                </w:tcPr>
                <w:p w:rsidR="00D53BE0" w:rsidRDefault="007D7192" w:rsidP="00D53BE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  <w:r w:rsidR="00D53B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</w:t>
                  </w:r>
                </w:p>
              </w:tc>
            </w:tr>
            <w:tr w:rsidR="00D53BE0" w:rsidTr="00D225B8">
              <w:tc>
                <w:tcPr>
                  <w:tcW w:w="1162" w:type="dxa"/>
                </w:tcPr>
                <w:p w:rsidR="00D53BE0" w:rsidRDefault="00D53BE0" w:rsidP="00D53BE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3-4</w:t>
                  </w:r>
                </w:p>
              </w:tc>
              <w:tc>
                <w:tcPr>
                  <w:tcW w:w="1134" w:type="dxa"/>
                </w:tcPr>
                <w:p w:rsidR="00D53BE0" w:rsidRDefault="007D7192" w:rsidP="00D53BE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18</w:t>
                  </w:r>
                  <w:r w:rsidR="00D53B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</w:t>
                  </w:r>
                </w:p>
              </w:tc>
            </w:tr>
            <w:tr w:rsidR="00D53BE0" w:rsidTr="00D225B8">
              <w:tc>
                <w:tcPr>
                  <w:tcW w:w="1162" w:type="dxa"/>
                </w:tcPr>
                <w:p w:rsidR="00D53BE0" w:rsidRDefault="00D53BE0" w:rsidP="00D53BE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4-1</w:t>
                  </w:r>
                </w:p>
              </w:tc>
              <w:tc>
                <w:tcPr>
                  <w:tcW w:w="1134" w:type="dxa"/>
                </w:tcPr>
                <w:p w:rsidR="00D53BE0" w:rsidRDefault="007D7192" w:rsidP="00D53BE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="00D53B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0м</w:t>
                  </w:r>
                </w:p>
              </w:tc>
            </w:tr>
          </w:tbl>
          <w:p w:rsidR="00D53BE0" w:rsidRDefault="00D53BE0" w:rsidP="00D53B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769" w:rsidTr="0037108B">
        <w:trPr>
          <w:trHeight w:val="3091"/>
        </w:trPr>
        <w:tc>
          <w:tcPr>
            <w:tcW w:w="445" w:type="dxa"/>
          </w:tcPr>
          <w:p w:rsidR="00C16769" w:rsidRDefault="007D7192" w:rsidP="00C16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85" w:type="dxa"/>
          </w:tcPr>
          <w:p w:rsidR="00C16769" w:rsidRDefault="007D7192" w:rsidP="00C16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х. Атамано-Власовка</w:t>
            </w:r>
          </w:p>
        </w:tc>
        <w:tc>
          <w:tcPr>
            <w:tcW w:w="6515" w:type="dxa"/>
          </w:tcPr>
          <w:p w:rsidR="00C16769" w:rsidRDefault="007D7192" w:rsidP="00A863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</w:t>
            </w:r>
            <w:r w:rsidR="0037108B">
              <w:rPr>
                <w:rFonts w:ascii="Times New Roman" w:hAnsi="Times New Roman" w:cs="Times New Roman"/>
                <w:sz w:val="24"/>
                <w:szCs w:val="24"/>
              </w:rPr>
              <w:t>территория,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прилегающая к зданию магазина по ул. Пушкинская, 14. Площадь 180 кв.м. </w:t>
            </w:r>
            <w:r w:rsidRPr="007D7192">
              <w:rPr>
                <w:rFonts w:ascii="Times New Roman" w:hAnsi="Times New Roman" w:cs="Times New Roman"/>
                <w:sz w:val="24"/>
                <w:szCs w:val="24"/>
              </w:rPr>
              <w:t xml:space="preserve">(10м х 18м):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восточной стороны площадка прилегает к зданию магазина (</w:t>
            </w:r>
            <w:r w:rsidRPr="007D7192">
              <w:rPr>
                <w:rFonts w:ascii="Times New Roman" w:hAnsi="Times New Roman" w:cs="Times New Roman"/>
                <w:sz w:val="24"/>
                <w:szCs w:val="24"/>
              </w:rPr>
              <w:t>Пушкинская, 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с западной стороны расположена проезжая часть ул. Пушкинская, с северной стороны </w:t>
            </w:r>
            <w:r w:rsidR="0037108B">
              <w:rPr>
                <w:rFonts w:ascii="Times New Roman" w:hAnsi="Times New Roman" w:cs="Times New Roman"/>
                <w:sz w:val="24"/>
                <w:szCs w:val="24"/>
              </w:rPr>
              <w:t>расположено частное домовладение (ул. Пушкинская, 12)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1162"/>
              <w:gridCol w:w="1134"/>
            </w:tblGrid>
            <w:tr w:rsidR="0037108B" w:rsidTr="00D225B8">
              <w:tc>
                <w:tcPr>
                  <w:tcW w:w="1162" w:type="dxa"/>
                </w:tcPr>
                <w:p w:rsidR="0037108B" w:rsidRDefault="0037108B" w:rsidP="00A8634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точки</w:t>
                  </w:r>
                </w:p>
              </w:tc>
              <w:tc>
                <w:tcPr>
                  <w:tcW w:w="1134" w:type="dxa"/>
                </w:tcPr>
                <w:p w:rsidR="0037108B" w:rsidRDefault="0037108B" w:rsidP="00A8634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длина</w:t>
                  </w:r>
                </w:p>
              </w:tc>
            </w:tr>
            <w:tr w:rsidR="0037108B" w:rsidTr="00D225B8">
              <w:tc>
                <w:tcPr>
                  <w:tcW w:w="1162" w:type="dxa"/>
                </w:tcPr>
                <w:p w:rsidR="0037108B" w:rsidRDefault="0037108B" w:rsidP="0037108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1-2</w:t>
                  </w:r>
                </w:p>
              </w:tc>
              <w:tc>
                <w:tcPr>
                  <w:tcW w:w="1134" w:type="dxa"/>
                </w:tcPr>
                <w:p w:rsidR="0037108B" w:rsidRDefault="0037108B" w:rsidP="0037108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10м</w:t>
                  </w:r>
                </w:p>
              </w:tc>
            </w:tr>
            <w:tr w:rsidR="0037108B" w:rsidTr="00D225B8">
              <w:tc>
                <w:tcPr>
                  <w:tcW w:w="1162" w:type="dxa"/>
                </w:tcPr>
                <w:p w:rsidR="0037108B" w:rsidRDefault="0037108B" w:rsidP="0037108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2-3</w:t>
                  </w:r>
                </w:p>
              </w:tc>
              <w:tc>
                <w:tcPr>
                  <w:tcW w:w="1134" w:type="dxa"/>
                </w:tcPr>
                <w:p w:rsidR="0037108B" w:rsidRDefault="0037108B" w:rsidP="0037108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18м</w:t>
                  </w:r>
                </w:p>
              </w:tc>
            </w:tr>
            <w:tr w:rsidR="0037108B" w:rsidTr="00D225B8">
              <w:tc>
                <w:tcPr>
                  <w:tcW w:w="1162" w:type="dxa"/>
                </w:tcPr>
                <w:p w:rsidR="0037108B" w:rsidRDefault="0037108B" w:rsidP="0037108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3-4</w:t>
                  </w:r>
                </w:p>
              </w:tc>
              <w:tc>
                <w:tcPr>
                  <w:tcW w:w="1134" w:type="dxa"/>
                </w:tcPr>
                <w:p w:rsidR="0037108B" w:rsidRDefault="0037108B" w:rsidP="0037108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10м</w:t>
                  </w:r>
                </w:p>
              </w:tc>
            </w:tr>
            <w:tr w:rsidR="0037108B" w:rsidTr="00D225B8">
              <w:tc>
                <w:tcPr>
                  <w:tcW w:w="1162" w:type="dxa"/>
                </w:tcPr>
                <w:p w:rsidR="0037108B" w:rsidRDefault="0037108B" w:rsidP="0037108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4-1</w:t>
                  </w:r>
                </w:p>
              </w:tc>
              <w:tc>
                <w:tcPr>
                  <w:tcW w:w="1134" w:type="dxa"/>
                </w:tcPr>
                <w:p w:rsidR="0037108B" w:rsidRDefault="0037108B" w:rsidP="0037108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18м</w:t>
                  </w:r>
                </w:p>
              </w:tc>
            </w:tr>
          </w:tbl>
          <w:p w:rsidR="0037108B" w:rsidRDefault="0037108B" w:rsidP="007D71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7192" w:rsidTr="009D497B">
        <w:tc>
          <w:tcPr>
            <w:tcW w:w="445" w:type="dxa"/>
          </w:tcPr>
          <w:p w:rsidR="007D7192" w:rsidRDefault="0037108B" w:rsidP="00C16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85" w:type="dxa"/>
          </w:tcPr>
          <w:p w:rsidR="007D7192" w:rsidRDefault="0037108B" w:rsidP="00C16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х. Бунако-Соколовец</w:t>
            </w:r>
          </w:p>
        </w:tc>
        <w:tc>
          <w:tcPr>
            <w:tcW w:w="6515" w:type="dxa"/>
          </w:tcPr>
          <w:p w:rsidR="007D7192" w:rsidRDefault="0037108B" w:rsidP="00A863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-территория, прилегающая к памятнику погибшим в годы ВОВ по ул. Первомайская. Площадь 450кв.м. (30м х15м): с северной стороны площадка прилегает к памятнику погибшим в годы ВОВ с восточной стороны расположена проезжая часть ул. Западная, с южной стороны расположена проезжая часть ул. Первомайская, с западной стороны расположено домовладение (ул. </w:t>
            </w:r>
            <w:r w:rsidR="00A8634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ервомайская</w:t>
            </w:r>
            <w:r w:rsidR="00A8634B">
              <w:rPr>
                <w:rFonts w:ascii="Times New Roman" w:hAnsi="Times New Roman" w:cs="Times New Roman"/>
                <w:sz w:val="24"/>
                <w:szCs w:val="24"/>
              </w:rPr>
              <w:t>, 15).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1162"/>
              <w:gridCol w:w="1134"/>
            </w:tblGrid>
            <w:tr w:rsidR="00A8634B" w:rsidTr="00D225B8">
              <w:tc>
                <w:tcPr>
                  <w:tcW w:w="1162" w:type="dxa"/>
                </w:tcPr>
                <w:p w:rsidR="00A8634B" w:rsidRDefault="00A8634B" w:rsidP="00A8634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точки</w:t>
                  </w:r>
                </w:p>
              </w:tc>
              <w:tc>
                <w:tcPr>
                  <w:tcW w:w="1134" w:type="dxa"/>
                </w:tcPr>
                <w:p w:rsidR="00A8634B" w:rsidRDefault="00A8634B" w:rsidP="00A8634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длина</w:t>
                  </w:r>
                </w:p>
              </w:tc>
            </w:tr>
            <w:tr w:rsidR="00A8634B" w:rsidTr="00D225B8">
              <w:tc>
                <w:tcPr>
                  <w:tcW w:w="1162" w:type="dxa"/>
                </w:tcPr>
                <w:p w:rsidR="00A8634B" w:rsidRDefault="00A8634B" w:rsidP="00A8634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1-2</w:t>
                  </w:r>
                </w:p>
              </w:tc>
              <w:tc>
                <w:tcPr>
                  <w:tcW w:w="1134" w:type="dxa"/>
                </w:tcPr>
                <w:p w:rsidR="00A8634B" w:rsidRDefault="00A8634B" w:rsidP="00A8634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30м</w:t>
                  </w:r>
                </w:p>
              </w:tc>
            </w:tr>
            <w:tr w:rsidR="00A8634B" w:rsidTr="00D225B8">
              <w:tc>
                <w:tcPr>
                  <w:tcW w:w="1162" w:type="dxa"/>
                </w:tcPr>
                <w:p w:rsidR="00A8634B" w:rsidRDefault="00A8634B" w:rsidP="00A8634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2-3</w:t>
                  </w:r>
                </w:p>
              </w:tc>
              <w:tc>
                <w:tcPr>
                  <w:tcW w:w="1134" w:type="dxa"/>
                </w:tcPr>
                <w:p w:rsidR="00A8634B" w:rsidRDefault="00A8634B" w:rsidP="00A8634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15м</w:t>
                  </w:r>
                </w:p>
              </w:tc>
            </w:tr>
            <w:tr w:rsidR="00A8634B" w:rsidTr="00D225B8">
              <w:tc>
                <w:tcPr>
                  <w:tcW w:w="1162" w:type="dxa"/>
                </w:tcPr>
                <w:p w:rsidR="00A8634B" w:rsidRDefault="00A8634B" w:rsidP="00A8634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3-4</w:t>
                  </w:r>
                </w:p>
              </w:tc>
              <w:tc>
                <w:tcPr>
                  <w:tcW w:w="1134" w:type="dxa"/>
                </w:tcPr>
                <w:p w:rsidR="00A8634B" w:rsidRDefault="00A8634B" w:rsidP="00A8634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30м</w:t>
                  </w:r>
                </w:p>
              </w:tc>
            </w:tr>
            <w:tr w:rsidR="00A8634B" w:rsidTr="00D225B8">
              <w:tc>
                <w:tcPr>
                  <w:tcW w:w="1162" w:type="dxa"/>
                </w:tcPr>
                <w:p w:rsidR="00A8634B" w:rsidRDefault="00A8634B" w:rsidP="00A8634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4-1</w:t>
                  </w:r>
                </w:p>
              </w:tc>
              <w:tc>
                <w:tcPr>
                  <w:tcW w:w="1134" w:type="dxa"/>
                </w:tcPr>
                <w:p w:rsidR="00A8634B" w:rsidRDefault="00A8634B" w:rsidP="00A8634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15м</w:t>
                  </w:r>
                </w:p>
              </w:tc>
            </w:tr>
          </w:tbl>
          <w:p w:rsidR="00A8634B" w:rsidRDefault="00A8634B" w:rsidP="00A863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7192" w:rsidTr="009D497B">
        <w:tc>
          <w:tcPr>
            <w:tcW w:w="445" w:type="dxa"/>
          </w:tcPr>
          <w:p w:rsidR="007D7192" w:rsidRDefault="00236676" w:rsidP="00C16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85" w:type="dxa"/>
          </w:tcPr>
          <w:p w:rsidR="007D7192" w:rsidRDefault="007E6982" w:rsidP="00C16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х. Золотарева</w:t>
            </w:r>
          </w:p>
        </w:tc>
        <w:tc>
          <w:tcPr>
            <w:tcW w:w="6515" w:type="dxa"/>
          </w:tcPr>
          <w:p w:rsidR="00534F85" w:rsidRDefault="007E6982" w:rsidP="00534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территория, прилегающая к зданию Золотаревского СК по ул. Фрунзе, 18. Площадь 70 кв.м. (10м х 7м): с восточной стороны площадка прилегает к зданию Золотаревского СК, с северной стороны расположено частное  домовладение (ул. Фрунзе , 20), с западной стороны </w:t>
            </w:r>
            <w:r w:rsidR="003314F4">
              <w:rPr>
                <w:rFonts w:ascii="Times New Roman" w:hAnsi="Times New Roman" w:cs="Times New Roman"/>
                <w:sz w:val="24"/>
                <w:szCs w:val="24"/>
              </w:rPr>
              <w:t xml:space="preserve">расположена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проезжая часть ул. Фрунзе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1162"/>
              <w:gridCol w:w="1134"/>
            </w:tblGrid>
            <w:tr w:rsidR="00534F85" w:rsidTr="00A017ED">
              <w:tc>
                <w:tcPr>
                  <w:tcW w:w="1162" w:type="dxa"/>
                </w:tcPr>
                <w:p w:rsidR="00534F85" w:rsidRDefault="00534F85" w:rsidP="00534F85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точки</w:t>
                  </w:r>
                </w:p>
              </w:tc>
              <w:tc>
                <w:tcPr>
                  <w:tcW w:w="1134" w:type="dxa"/>
                </w:tcPr>
                <w:p w:rsidR="00534F85" w:rsidRDefault="00534F85" w:rsidP="00534F85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длина</w:t>
                  </w:r>
                </w:p>
              </w:tc>
            </w:tr>
            <w:tr w:rsidR="00534F85" w:rsidTr="00A017ED">
              <w:tc>
                <w:tcPr>
                  <w:tcW w:w="1162" w:type="dxa"/>
                </w:tcPr>
                <w:p w:rsidR="00534F85" w:rsidRDefault="00534F85" w:rsidP="00534F85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1-2</w:t>
                  </w:r>
                </w:p>
              </w:tc>
              <w:tc>
                <w:tcPr>
                  <w:tcW w:w="1134" w:type="dxa"/>
                </w:tcPr>
                <w:p w:rsidR="00534F85" w:rsidRDefault="00534F85" w:rsidP="00534F85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7м</w:t>
                  </w:r>
                </w:p>
              </w:tc>
            </w:tr>
            <w:tr w:rsidR="00534F85" w:rsidTr="00A017ED">
              <w:tc>
                <w:tcPr>
                  <w:tcW w:w="1162" w:type="dxa"/>
                </w:tcPr>
                <w:p w:rsidR="00534F85" w:rsidRDefault="00534F85" w:rsidP="00534F85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2-3</w:t>
                  </w:r>
                </w:p>
              </w:tc>
              <w:tc>
                <w:tcPr>
                  <w:tcW w:w="1134" w:type="dxa"/>
                </w:tcPr>
                <w:p w:rsidR="00534F85" w:rsidRDefault="00534F85" w:rsidP="00534F85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10м</w:t>
                  </w:r>
                </w:p>
              </w:tc>
            </w:tr>
            <w:tr w:rsidR="00534F85" w:rsidTr="00A017ED">
              <w:tc>
                <w:tcPr>
                  <w:tcW w:w="1162" w:type="dxa"/>
                </w:tcPr>
                <w:p w:rsidR="00534F85" w:rsidRDefault="00534F85" w:rsidP="00534F85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3-4</w:t>
                  </w:r>
                </w:p>
              </w:tc>
              <w:tc>
                <w:tcPr>
                  <w:tcW w:w="1134" w:type="dxa"/>
                </w:tcPr>
                <w:p w:rsidR="00534F85" w:rsidRDefault="00534F85" w:rsidP="00534F85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7м</w:t>
                  </w:r>
                </w:p>
              </w:tc>
            </w:tr>
            <w:tr w:rsidR="00534F85" w:rsidTr="00A017ED">
              <w:tc>
                <w:tcPr>
                  <w:tcW w:w="1162" w:type="dxa"/>
                </w:tcPr>
                <w:p w:rsidR="00534F85" w:rsidRDefault="00534F85" w:rsidP="00534F85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4-1</w:t>
                  </w:r>
                </w:p>
              </w:tc>
              <w:tc>
                <w:tcPr>
                  <w:tcW w:w="1134" w:type="dxa"/>
                </w:tcPr>
                <w:p w:rsidR="00534F85" w:rsidRDefault="00534F85" w:rsidP="00534F85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10м</w:t>
                  </w:r>
                </w:p>
              </w:tc>
            </w:tr>
          </w:tbl>
          <w:p w:rsidR="007D7192" w:rsidRDefault="007D7192" w:rsidP="00534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7192" w:rsidTr="009D497B">
        <w:tc>
          <w:tcPr>
            <w:tcW w:w="445" w:type="dxa"/>
          </w:tcPr>
          <w:p w:rsidR="007D7192" w:rsidRDefault="00534F85" w:rsidP="00C16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385" w:type="dxa"/>
          </w:tcPr>
          <w:p w:rsidR="007D7192" w:rsidRDefault="00534F85" w:rsidP="00C16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х. Ивановка</w:t>
            </w:r>
          </w:p>
        </w:tc>
        <w:tc>
          <w:tcPr>
            <w:tcW w:w="6515" w:type="dxa"/>
          </w:tcPr>
          <w:p w:rsidR="007D7192" w:rsidRDefault="00534F85" w:rsidP="00534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-территория, прилегающая к  частному домовладению по ул. Лермонтова, 20. Площадь (10м х 15м): с южной стороны площадка прилегает к частному домовладению (ул. Лермонтова 20) с северной стороны расположена проезжая часть ул. Лермонтова, с восточной стороны расположена проезжая часть ул. Лермонтова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1162"/>
              <w:gridCol w:w="1134"/>
            </w:tblGrid>
            <w:tr w:rsidR="00534F85" w:rsidTr="00A017ED">
              <w:tc>
                <w:tcPr>
                  <w:tcW w:w="1162" w:type="dxa"/>
                </w:tcPr>
                <w:p w:rsidR="00534F85" w:rsidRDefault="00534F85" w:rsidP="00A017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точки</w:t>
                  </w:r>
                </w:p>
              </w:tc>
              <w:tc>
                <w:tcPr>
                  <w:tcW w:w="1134" w:type="dxa"/>
                </w:tcPr>
                <w:p w:rsidR="00534F85" w:rsidRDefault="00534F85" w:rsidP="00A017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длина</w:t>
                  </w:r>
                </w:p>
              </w:tc>
            </w:tr>
            <w:tr w:rsidR="00534F85" w:rsidTr="00A017ED">
              <w:tc>
                <w:tcPr>
                  <w:tcW w:w="1162" w:type="dxa"/>
                </w:tcPr>
                <w:p w:rsidR="00534F85" w:rsidRDefault="00534F85" w:rsidP="00A017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1-2</w:t>
                  </w:r>
                </w:p>
              </w:tc>
              <w:tc>
                <w:tcPr>
                  <w:tcW w:w="1134" w:type="dxa"/>
                </w:tcPr>
                <w:p w:rsidR="00534F85" w:rsidRDefault="00534F85" w:rsidP="00A017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15м</w:t>
                  </w:r>
                </w:p>
              </w:tc>
            </w:tr>
            <w:tr w:rsidR="00534F85" w:rsidTr="00A017ED">
              <w:tc>
                <w:tcPr>
                  <w:tcW w:w="1162" w:type="dxa"/>
                </w:tcPr>
                <w:p w:rsidR="00534F85" w:rsidRDefault="00534F85" w:rsidP="00A017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2-3</w:t>
                  </w:r>
                </w:p>
              </w:tc>
              <w:tc>
                <w:tcPr>
                  <w:tcW w:w="1134" w:type="dxa"/>
                </w:tcPr>
                <w:p w:rsidR="00534F85" w:rsidRDefault="00534F85" w:rsidP="00534F8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10м</w:t>
                  </w:r>
                </w:p>
              </w:tc>
            </w:tr>
            <w:tr w:rsidR="00534F85" w:rsidTr="00A017ED">
              <w:tc>
                <w:tcPr>
                  <w:tcW w:w="1162" w:type="dxa"/>
                </w:tcPr>
                <w:p w:rsidR="00534F85" w:rsidRDefault="00534F85" w:rsidP="00A017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3-4</w:t>
                  </w:r>
                </w:p>
              </w:tc>
              <w:tc>
                <w:tcPr>
                  <w:tcW w:w="1134" w:type="dxa"/>
                </w:tcPr>
                <w:p w:rsidR="00534F85" w:rsidRDefault="00534F85" w:rsidP="00A017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15м</w:t>
                  </w:r>
                </w:p>
              </w:tc>
            </w:tr>
            <w:tr w:rsidR="00534F85" w:rsidTr="00A017ED">
              <w:tc>
                <w:tcPr>
                  <w:tcW w:w="1162" w:type="dxa"/>
                </w:tcPr>
                <w:p w:rsidR="00534F85" w:rsidRDefault="00534F85" w:rsidP="00A017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4-1</w:t>
                  </w:r>
                </w:p>
              </w:tc>
              <w:tc>
                <w:tcPr>
                  <w:tcW w:w="1134" w:type="dxa"/>
                </w:tcPr>
                <w:p w:rsidR="00534F85" w:rsidRDefault="00534F85" w:rsidP="00A017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10м</w:t>
                  </w:r>
                </w:p>
              </w:tc>
            </w:tr>
          </w:tbl>
          <w:p w:rsidR="00534F85" w:rsidRDefault="00534F85" w:rsidP="00534F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4F85" w:rsidTr="009D497B">
        <w:tc>
          <w:tcPr>
            <w:tcW w:w="445" w:type="dxa"/>
          </w:tcPr>
          <w:p w:rsidR="00534F85" w:rsidRDefault="00534F85" w:rsidP="00C16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85" w:type="dxa"/>
          </w:tcPr>
          <w:p w:rsidR="00534F85" w:rsidRDefault="00534F85" w:rsidP="00C16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х. Маяки</w:t>
            </w:r>
          </w:p>
        </w:tc>
        <w:tc>
          <w:tcPr>
            <w:tcW w:w="6515" w:type="dxa"/>
          </w:tcPr>
          <w:p w:rsidR="00534F85" w:rsidRDefault="00534F85" w:rsidP="00214D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-территория прилегающая к зданию магазина</w:t>
            </w:r>
            <w:r w:rsidR="00214D30">
              <w:rPr>
                <w:rFonts w:ascii="Times New Roman" w:hAnsi="Times New Roman" w:cs="Times New Roman"/>
                <w:sz w:val="24"/>
                <w:szCs w:val="24"/>
              </w:rPr>
              <w:t xml:space="preserve"> по ул. Октябрьская, 1. Площадь</w:t>
            </w:r>
            <w:r w:rsidR="000F3329">
              <w:rPr>
                <w:rFonts w:ascii="Times New Roman" w:hAnsi="Times New Roman" w:cs="Times New Roman"/>
                <w:sz w:val="24"/>
                <w:szCs w:val="24"/>
              </w:rPr>
              <w:t xml:space="preserve"> 130 кв.м.</w:t>
            </w:r>
            <w:r w:rsidR="00214D30">
              <w:rPr>
                <w:rFonts w:ascii="Times New Roman" w:hAnsi="Times New Roman" w:cs="Times New Roman"/>
                <w:sz w:val="24"/>
                <w:szCs w:val="24"/>
              </w:rPr>
              <w:t xml:space="preserve"> (10м х1</w:t>
            </w:r>
            <w:r w:rsidR="000F33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14D30">
              <w:rPr>
                <w:rFonts w:ascii="Times New Roman" w:hAnsi="Times New Roman" w:cs="Times New Roman"/>
                <w:sz w:val="24"/>
                <w:szCs w:val="24"/>
              </w:rPr>
              <w:t>м): с западной стороны площадка прилегает к зданию магазина (ул. Октябрьская, 1), с восточной стороны расположено частное  домовладение(</w:t>
            </w:r>
            <w:r w:rsidR="000F3329">
              <w:rPr>
                <w:rFonts w:ascii="Times New Roman" w:hAnsi="Times New Roman" w:cs="Times New Roman"/>
                <w:sz w:val="24"/>
                <w:szCs w:val="24"/>
              </w:rPr>
              <w:t>ул. Октябрьская, 3), с южной стороны</w:t>
            </w:r>
            <w:r w:rsidR="003314F4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расположена </w:t>
            </w:r>
            <w:r w:rsidR="000F3329">
              <w:rPr>
                <w:rFonts w:ascii="Times New Roman" w:hAnsi="Times New Roman" w:cs="Times New Roman"/>
                <w:sz w:val="24"/>
                <w:szCs w:val="24"/>
              </w:rPr>
              <w:t xml:space="preserve"> проезжая часть ул. Октябрьская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1162"/>
              <w:gridCol w:w="1134"/>
            </w:tblGrid>
            <w:tr w:rsidR="000F3329" w:rsidTr="00A017ED">
              <w:tc>
                <w:tcPr>
                  <w:tcW w:w="1162" w:type="dxa"/>
                </w:tcPr>
                <w:p w:rsidR="000F3329" w:rsidRDefault="000F3329" w:rsidP="00A017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точки</w:t>
                  </w:r>
                </w:p>
              </w:tc>
              <w:tc>
                <w:tcPr>
                  <w:tcW w:w="1134" w:type="dxa"/>
                </w:tcPr>
                <w:p w:rsidR="000F3329" w:rsidRDefault="000F3329" w:rsidP="00A017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длина</w:t>
                  </w:r>
                </w:p>
              </w:tc>
            </w:tr>
            <w:tr w:rsidR="000F3329" w:rsidTr="00A017ED">
              <w:tc>
                <w:tcPr>
                  <w:tcW w:w="1162" w:type="dxa"/>
                </w:tcPr>
                <w:p w:rsidR="000F3329" w:rsidRDefault="000F3329" w:rsidP="00A017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1-2</w:t>
                  </w:r>
                </w:p>
              </w:tc>
              <w:tc>
                <w:tcPr>
                  <w:tcW w:w="1134" w:type="dxa"/>
                </w:tcPr>
                <w:p w:rsidR="000F3329" w:rsidRDefault="000F3329" w:rsidP="00A017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10м</w:t>
                  </w:r>
                </w:p>
              </w:tc>
            </w:tr>
            <w:tr w:rsidR="000F3329" w:rsidTr="00A017ED">
              <w:tc>
                <w:tcPr>
                  <w:tcW w:w="1162" w:type="dxa"/>
                </w:tcPr>
                <w:p w:rsidR="000F3329" w:rsidRDefault="000F3329" w:rsidP="00A017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2-3</w:t>
                  </w:r>
                </w:p>
              </w:tc>
              <w:tc>
                <w:tcPr>
                  <w:tcW w:w="1134" w:type="dxa"/>
                </w:tcPr>
                <w:p w:rsidR="000F3329" w:rsidRDefault="000F3329" w:rsidP="000F33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13м</w:t>
                  </w:r>
                </w:p>
              </w:tc>
            </w:tr>
            <w:tr w:rsidR="000F3329" w:rsidTr="00A017ED">
              <w:tc>
                <w:tcPr>
                  <w:tcW w:w="1162" w:type="dxa"/>
                </w:tcPr>
                <w:p w:rsidR="000F3329" w:rsidRDefault="000F3329" w:rsidP="00A017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3-4</w:t>
                  </w:r>
                </w:p>
              </w:tc>
              <w:tc>
                <w:tcPr>
                  <w:tcW w:w="1134" w:type="dxa"/>
                </w:tcPr>
                <w:p w:rsidR="000F3329" w:rsidRDefault="000F3329" w:rsidP="00A017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10м</w:t>
                  </w:r>
                </w:p>
              </w:tc>
            </w:tr>
            <w:tr w:rsidR="000F3329" w:rsidTr="00A017ED">
              <w:tc>
                <w:tcPr>
                  <w:tcW w:w="1162" w:type="dxa"/>
                </w:tcPr>
                <w:p w:rsidR="000F3329" w:rsidRDefault="000F3329" w:rsidP="00A017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4-1</w:t>
                  </w:r>
                </w:p>
              </w:tc>
              <w:tc>
                <w:tcPr>
                  <w:tcW w:w="1134" w:type="dxa"/>
                </w:tcPr>
                <w:p w:rsidR="000F3329" w:rsidRDefault="000F3329" w:rsidP="000F33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13м</w:t>
                  </w:r>
                </w:p>
              </w:tc>
            </w:tr>
          </w:tbl>
          <w:p w:rsidR="000F3329" w:rsidRDefault="000F3329" w:rsidP="00214D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4F85" w:rsidTr="009D497B">
        <w:tc>
          <w:tcPr>
            <w:tcW w:w="445" w:type="dxa"/>
          </w:tcPr>
          <w:p w:rsidR="00534F85" w:rsidRDefault="000F3329" w:rsidP="00C16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85" w:type="dxa"/>
          </w:tcPr>
          <w:p w:rsidR="00534F85" w:rsidRDefault="000F3329" w:rsidP="00C16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х. Мезенцев </w:t>
            </w:r>
          </w:p>
        </w:tc>
        <w:tc>
          <w:tcPr>
            <w:tcW w:w="6515" w:type="dxa"/>
          </w:tcPr>
          <w:p w:rsidR="00534F85" w:rsidRDefault="000F3329" w:rsidP="003B3C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-территория, прилегающая к частному домовладению по ул. Степная, 1. Площадь 84 кв.м. (12м х 7м): с южной стороны площадка прилегает к частному домовладению (</w:t>
            </w:r>
            <w:r w:rsidR="003B3C0E">
              <w:rPr>
                <w:rFonts w:ascii="Times New Roman" w:hAnsi="Times New Roman" w:cs="Times New Roman"/>
                <w:sz w:val="24"/>
                <w:szCs w:val="24"/>
              </w:rPr>
              <w:t>Степная, 1) с северной стороны</w:t>
            </w:r>
            <w:r w:rsidR="003314F4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расположена</w:t>
            </w:r>
            <w:r w:rsidR="003B3C0E">
              <w:rPr>
                <w:rFonts w:ascii="Times New Roman" w:hAnsi="Times New Roman" w:cs="Times New Roman"/>
                <w:sz w:val="24"/>
                <w:szCs w:val="24"/>
              </w:rPr>
              <w:t xml:space="preserve"> проезжая часть ул. </w:t>
            </w:r>
            <w:r w:rsidR="004A7352">
              <w:rPr>
                <w:rFonts w:ascii="Times New Roman" w:hAnsi="Times New Roman" w:cs="Times New Roman"/>
                <w:sz w:val="24"/>
                <w:szCs w:val="24"/>
              </w:rPr>
              <w:t>Степная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1162"/>
              <w:gridCol w:w="1134"/>
            </w:tblGrid>
            <w:tr w:rsidR="004A7352" w:rsidTr="00A017ED">
              <w:tc>
                <w:tcPr>
                  <w:tcW w:w="1162" w:type="dxa"/>
                </w:tcPr>
                <w:p w:rsidR="004A7352" w:rsidRDefault="004A7352" w:rsidP="00A017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точки</w:t>
                  </w:r>
                </w:p>
              </w:tc>
              <w:tc>
                <w:tcPr>
                  <w:tcW w:w="1134" w:type="dxa"/>
                </w:tcPr>
                <w:p w:rsidR="004A7352" w:rsidRDefault="004A7352" w:rsidP="00A017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длина</w:t>
                  </w:r>
                </w:p>
              </w:tc>
            </w:tr>
            <w:tr w:rsidR="004A7352" w:rsidTr="00A017ED">
              <w:tc>
                <w:tcPr>
                  <w:tcW w:w="1162" w:type="dxa"/>
                </w:tcPr>
                <w:p w:rsidR="004A7352" w:rsidRDefault="004A7352" w:rsidP="00A017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1-2</w:t>
                  </w:r>
                </w:p>
              </w:tc>
              <w:tc>
                <w:tcPr>
                  <w:tcW w:w="1134" w:type="dxa"/>
                </w:tcPr>
                <w:p w:rsidR="004A7352" w:rsidRDefault="004A7352" w:rsidP="00A017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10м</w:t>
                  </w:r>
                </w:p>
              </w:tc>
            </w:tr>
            <w:tr w:rsidR="004A7352" w:rsidTr="00A017ED">
              <w:tc>
                <w:tcPr>
                  <w:tcW w:w="1162" w:type="dxa"/>
                </w:tcPr>
                <w:p w:rsidR="004A7352" w:rsidRDefault="004A7352" w:rsidP="00A017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2-3</w:t>
                  </w:r>
                </w:p>
              </w:tc>
              <w:tc>
                <w:tcPr>
                  <w:tcW w:w="1134" w:type="dxa"/>
                </w:tcPr>
                <w:p w:rsidR="004A7352" w:rsidRDefault="004A7352" w:rsidP="00A017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13м</w:t>
                  </w:r>
                </w:p>
              </w:tc>
            </w:tr>
            <w:tr w:rsidR="004A7352" w:rsidTr="00A017ED">
              <w:tc>
                <w:tcPr>
                  <w:tcW w:w="1162" w:type="dxa"/>
                </w:tcPr>
                <w:p w:rsidR="004A7352" w:rsidRDefault="004A7352" w:rsidP="00A017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3-4</w:t>
                  </w:r>
                </w:p>
              </w:tc>
              <w:tc>
                <w:tcPr>
                  <w:tcW w:w="1134" w:type="dxa"/>
                </w:tcPr>
                <w:p w:rsidR="004A7352" w:rsidRDefault="004A7352" w:rsidP="00A017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10м</w:t>
                  </w:r>
                </w:p>
              </w:tc>
            </w:tr>
            <w:tr w:rsidR="004A7352" w:rsidTr="00A017ED">
              <w:tc>
                <w:tcPr>
                  <w:tcW w:w="1162" w:type="dxa"/>
                </w:tcPr>
                <w:p w:rsidR="004A7352" w:rsidRDefault="004A7352" w:rsidP="00A017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4-1</w:t>
                  </w:r>
                </w:p>
              </w:tc>
              <w:tc>
                <w:tcPr>
                  <w:tcW w:w="1134" w:type="dxa"/>
                </w:tcPr>
                <w:p w:rsidR="004A7352" w:rsidRDefault="004A7352" w:rsidP="00A017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13м</w:t>
                  </w:r>
                </w:p>
              </w:tc>
            </w:tr>
          </w:tbl>
          <w:p w:rsidR="004A7352" w:rsidRDefault="004A7352" w:rsidP="003B3C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352" w:rsidTr="009D497B">
        <w:tc>
          <w:tcPr>
            <w:tcW w:w="445" w:type="dxa"/>
          </w:tcPr>
          <w:p w:rsidR="004A7352" w:rsidRDefault="004A7352" w:rsidP="00C16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85" w:type="dxa"/>
          </w:tcPr>
          <w:p w:rsidR="004A7352" w:rsidRDefault="004A7352" w:rsidP="00C16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х. Нагорно-Тузловка</w:t>
            </w:r>
          </w:p>
        </w:tc>
        <w:tc>
          <w:tcPr>
            <w:tcW w:w="6515" w:type="dxa"/>
          </w:tcPr>
          <w:p w:rsidR="004A7352" w:rsidRDefault="004A7352" w:rsidP="003B3C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-территория, прилегающая к зданию Нагорно-Тузловского СК по ул. Красноармейская, 40. Площадь 150 кв.м. (10м х 15 м): с  западной стороны площадка прилегает к зданию Нагорно-Тузловского СК, с восточной стороны расположена проезжая часть ул. Красноармейская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1162"/>
              <w:gridCol w:w="1134"/>
            </w:tblGrid>
            <w:tr w:rsidR="004A7352" w:rsidTr="00A017ED">
              <w:tc>
                <w:tcPr>
                  <w:tcW w:w="1162" w:type="dxa"/>
                </w:tcPr>
                <w:p w:rsidR="004A7352" w:rsidRDefault="004A7352" w:rsidP="00A017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точки</w:t>
                  </w:r>
                </w:p>
              </w:tc>
              <w:tc>
                <w:tcPr>
                  <w:tcW w:w="1134" w:type="dxa"/>
                </w:tcPr>
                <w:p w:rsidR="004A7352" w:rsidRDefault="004A7352" w:rsidP="00A017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длина</w:t>
                  </w:r>
                </w:p>
              </w:tc>
            </w:tr>
            <w:tr w:rsidR="004A7352" w:rsidTr="00A017ED">
              <w:tc>
                <w:tcPr>
                  <w:tcW w:w="1162" w:type="dxa"/>
                </w:tcPr>
                <w:p w:rsidR="004A7352" w:rsidRDefault="004A7352" w:rsidP="00A017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1-2</w:t>
                  </w:r>
                </w:p>
              </w:tc>
              <w:tc>
                <w:tcPr>
                  <w:tcW w:w="1134" w:type="dxa"/>
                </w:tcPr>
                <w:p w:rsidR="004A7352" w:rsidRDefault="004A7352" w:rsidP="00A017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10м</w:t>
                  </w:r>
                </w:p>
              </w:tc>
            </w:tr>
            <w:tr w:rsidR="004A7352" w:rsidTr="00A017ED">
              <w:tc>
                <w:tcPr>
                  <w:tcW w:w="1162" w:type="dxa"/>
                </w:tcPr>
                <w:p w:rsidR="004A7352" w:rsidRDefault="004A7352" w:rsidP="00A017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2-3</w:t>
                  </w:r>
                </w:p>
              </w:tc>
              <w:tc>
                <w:tcPr>
                  <w:tcW w:w="1134" w:type="dxa"/>
                </w:tcPr>
                <w:p w:rsidR="004A7352" w:rsidRDefault="004A7352" w:rsidP="004A735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15м</w:t>
                  </w:r>
                </w:p>
              </w:tc>
            </w:tr>
            <w:tr w:rsidR="004A7352" w:rsidTr="00A017ED">
              <w:tc>
                <w:tcPr>
                  <w:tcW w:w="1162" w:type="dxa"/>
                </w:tcPr>
                <w:p w:rsidR="004A7352" w:rsidRDefault="004A7352" w:rsidP="00A017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3-4</w:t>
                  </w:r>
                </w:p>
              </w:tc>
              <w:tc>
                <w:tcPr>
                  <w:tcW w:w="1134" w:type="dxa"/>
                </w:tcPr>
                <w:p w:rsidR="004A7352" w:rsidRDefault="004A7352" w:rsidP="00A017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10м</w:t>
                  </w:r>
                </w:p>
              </w:tc>
            </w:tr>
            <w:tr w:rsidR="004A7352" w:rsidTr="00A017ED">
              <w:tc>
                <w:tcPr>
                  <w:tcW w:w="1162" w:type="dxa"/>
                </w:tcPr>
                <w:p w:rsidR="004A7352" w:rsidRDefault="004A7352" w:rsidP="00A017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4-1</w:t>
                  </w:r>
                </w:p>
              </w:tc>
              <w:tc>
                <w:tcPr>
                  <w:tcW w:w="1134" w:type="dxa"/>
                </w:tcPr>
                <w:p w:rsidR="004A7352" w:rsidRDefault="004A7352" w:rsidP="004A735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15м</w:t>
                  </w:r>
                </w:p>
              </w:tc>
            </w:tr>
          </w:tbl>
          <w:p w:rsidR="004A7352" w:rsidRDefault="004A7352" w:rsidP="003B3C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352" w:rsidTr="009D497B">
        <w:tc>
          <w:tcPr>
            <w:tcW w:w="445" w:type="dxa"/>
          </w:tcPr>
          <w:p w:rsidR="004A7352" w:rsidRDefault="004A7352" w:rsidP="00C16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85" w:type="dxa"/>
          </w:tcPr>
          <w:p w:rsidR="004A7352" w:rsidRDefault="0045182C" w:rsidP="00C16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х. Тимский</w:t>
            </w:r>
          </w:p>
        </w:tc>
        <w:tc>
          <w:tcPr>
            <w:tcW w:w="6515" w:type="dxa"/>
          </w:tcPr>
          <w:p w:rsidR="004A7352" w:rsidRDefault="0045182C" w:rsidP="003B3C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территория прилегающая к зданию магазина по ул. Пролетарская, 24. Площадь 150 кв.м. </w:t>
            </w:r>
            <w:r w:rsidRPr="0045182C">
              <w:rPr>
                <w:rFonts w:ascii="Times New Roman" w:hAnsi="Times New Roman" w:cs="Times New Roman"/>
                <w:sz w:val="24"/>
                <w:szCs w:val="24"/>
              </w:rPr>
              <w:t>(10м х 15 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с северной стороны площадка прилегает к зданию магазина</w:t>
            </w:r>
            <w:r w:rsidR="003314F4">
              <w:rPr>
                <w:rFonts w:ascii="Times New Roman" w:hAnsi="Times New Roman" w:cs="Times New Roman"/>
                <w:sz w:val="24"/>
                <w:szCs w:val="24"/>
              </w:rPr>
              <w:t xml:space="preserve"> (по ул. Пролетарская, 24) с южной стороны  расположена  проезжая часть ул. Пролетарская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1162"/>
              <w:gridCol w:w="1134"/>
            </w:tblGrid>
            <w:tr w:rsidR="003314F4" w:rsidTr="00A017ED">
              <w:tc>
                <w:tcPr>
                  <w:tcW w:w="1162" w:type="dxa"/>
                </w:tcPr>
                <w:p w:rsidR="003314F4" w:rsidRDefault="003314F4" w:rsidP="00A017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точки</w:t>
                  </w:r>
                </w:p>
              </w:tc>
              <w:tc>
                <w:tcPr>
                  <w:tcW w:w="1134" w:type="dxa"/>
                </w:tcPr>
                <w:p w:rsidR="003314F4" w:rsidRDefault="003314F4" w:rsidP="00A017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длина</w:t>
                  </w:r>
                </w:p>
              </w:tc>
            </w:tr>
            <w:tr w:rsidR="003314F4" w:rsidTr="00A017ED">
              <w:tc>
                <w:tcPr>
                  <w:tcW w:w="1162" w:type="dxa"/>
                </w:tcPr>
                <w:p w:rsidR="003314F4" w:rsidRDefault="003314F4" w:rsidP="00A017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1-2</w:t>
                  </w:r>
                </w:p>
              </w:tc>
              <w:tc>
                <w:tcPr>
                  <w:tcW w:w="1134" w:type="dxa"/>
                </w:tcPr>
                <w:p w:rsidR="003314F4" w:rsidRDefault="003314F4" w:rsidP="003314F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15м</w:t>
                  </w:r>
                </w:p>
              </w:tc>
            </w:tr>
            <w:tr w:rsidR="003314F4" w:rsidTr="00A017ED">
              <w:tc>
                <w:tcPr>
                  <w:tcW w:w="1162" w:type="dxa"/>
                </w:tcPr>
                <w:p w:rsidR="003314F4" w:rsidRDefault="003314F4" w:rsidP="00A017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2-3</w:t>
                  </w:r>
                </w:p>
              </w:tc>
              <w:tc>
                <w:tcPr>
                  <w:tcW w:w="1134" w:type="dxa"/>
                </w:tcPr>
                <w:p w:rsidR="003314F4" w:rsidRDefault="003314F4" w:rsidP="003314F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10м</w:t>
                  </w:r>
                </w:p>
              </w:tc>
            </w:tr>
            <w:tr w:rsidR="003314F4" w:rsidTr="00A017ED">
              <w:tc>
                <w:tcPr>
                  <w:tcW w:w="1162" w:type="dxa"/>
                </w:tcPr>
                <w:p w:rsidR="003314F4" w:rsidRDefault="003314F4" w:rsidP="00A017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3-4</w:t>
                  </w:r>
                </w:p>
              </w:tc>
              <w:tc>
                <w:tcPr>
                  <w:tcW w:w="1134" w:type="dxa"/>
                </w:tcPr>
                <w:p w:rsidR="003314F4" w:rsidRDefault="003314F4" w:rsidP="003314F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15м</w:t>
                  </w:r>
                </w:p>
              </w:tc>
            </w:tr>
            <w:tr w:rsidR="003314F4" w:rsidTr="00A017ED">
              <w:tc>
                <w:tcPr>
                  <w:tcW w:w="1162" w:type="dxa"/>
                </w:tcPr>
                <w:p w:rsidR="003314F4" w:rsidRDefault="003314F4" w:rsidP="00A017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4-1</w:t>
                  </w:r>
                </w:p>
              </w:tc>
              <w:tc>
                <w:tcPr>
                  <w:tcW w:w="1134" w:type="dxa"/>
                </w:tcPr>
                <w:p w:rsidR="003314F4" w:rsidRDefault="003314F4" w:rsidP="003314F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10м</w:t>
                  </w:r>
                </w:p>
              </w:tc>
            </w:tr>
          </w:tbl>
          <w:p w:rsidR="003314F4" w:rsidRDefault="003314F4" w:rsidP="003B3C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769" w:rsidTr="009D497B">
        <w:tc>
          <w:tcPr>
            <w:tcW w:w="445" w:type="dxa"/>
          </w:tcPr>
          <w:p w:rsidR="00C16769" w:rsidRDefault="004A7352" w:rsidP="00331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385" w:type="dxa"/>
          </w:tcPr>
          <w:p w:rsidR="00C16769" w:rsidRDefault="003314F4" w:rsidP="00331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х. Филинский</w:t>
            </w:r>
          </w:p>
        </w:tc>
        <w:tc>
          <w:tcPr>
            <w:tcW w:w="6515" w:type="dxa"/>
          </w:tcPr>
          <w:p w:rsidR="00C16769" w:rsidRDefault="003314F4" w:rsidP="00331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территория, прилегающая к частному  домовладению по ул. Чехова, 2. Площадь 70 кв.м. (10м х 7м): с северной стороны площадка прилегает к частному домовладению  по ул. Чехова, 2, с южной стороны  расположена проезжая часть ул. Чехова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1162"/>
              <w:gridCol w:w="1134"/>
            </w:tblGrid>
            <w:tr w:rsidR="003314F4" w:rsidTr="00A017ED">
              <w:tc>
                <w:tcPr>
                  <w:tcW w:w="1162" w:type="dxa"/>
                </w:tcPr>
                <w:p w:rsidR="003314F4" w:rsidRDefault="003314F4" w:rsidP="00A017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точки</w:t>
                  </w:r>
                </w:p>
              </w:tc>
              <w:tc>
                <w:tcPr>
                  <w:tcW w:w="1134" w:type="dxa"/>
                </w:tcPr>
                <w:p w:rsidR="003314F4" w:rsidRDefault="003314F4" w:rsidP="00A017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длина</w:t>
                  </w:r>
                </w:p>
              </w:tc>
            </w:tr>
            <w:tr w:rsidR="003314F4" w:rsidTr="00A017ED">
              <w:tc>
                <w:tcPr>
                  <w:tcW w:w="1162" w:type="dxa"/>
                </w:tcPr>
                <w:p w:rsidR="003314F4" w:rsidRDefault="003314F4" w:rsidP="00A017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1-2</w:t>
                  </w:r>
                </w:p>
              </w:tc>
              <w:tc>
                <w:tcPr>
                  <w:tcW w:w="1134" w:type="dxa"/>
                </w:tcPr>
                <w:p w:rsidR="003314F4" w:rsidRDefault="003314F4" w:rsidP="00A017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10м</w:t>
                  </w:r>
                </w:p>
              </w:tc>
            </w:tr>
            <w:tr w:rsidR="003314F4" w:rsidTr="00A017ED">
              <w:tc>
                <w:tcPr>
                  <w:tcW w:w="1162" w:type="dxa"/>
                </w:tcPr>
                <w:p w:rsidR="003314F4" w:rsidRDefault="003314F4" w:rsidP="00A017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2-3</w:t>
                  </w:r>
                </w:p>
              </w:tc>
              <w:tc>
                <w:tcPr>
                  <w:tcW w:w="1134" w:type="dxa"/>
                </w:tcPr>
                <w:p w:rsidR="003314F4" w:rsidRDefault="003314F4" w:rsidP="00A017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7м</w:t>
                  </w:r>
                </w:p>
              </w:tc>
            </w:tr>
            <w:tr w:rsidR="003314F4" w:rsidTr="00A017ED">
              <w:tc>
                <w:tcPr>
                  <w:tcW w:w="1162" w:type="dxa"/>
                </w:tcPr>
                <w:p w:rsidR="003314F4" w:rsidRDefault="003314F4" w:rsidP="00A017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3-4</w:t>
                  </w:r>
                </w:p>
              </w:tc>
              <w:tc>
                <w:tcPr>
                  <w:tcW w:w="1134" w:type="dxa"/>
                </w:tcPr>
                <w:p w:rsidR="003314F4" w:rsidRDefault="003314F4" w:rsidP="00A017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10м</w:t>
                  </w:r>
                </w:p>
              </w:tc>
            </w:tr>
            <w:tr w:rsidR="003314F4" w:rsidTr="00A017ED">
              <w:tc>
                <w:tcPr>
                  <w:tcW w:w="1162" w:type="dxa"/>
                </w:tcPr>
                <w:p w:rsidR="003314F4" w:rsidRDefault="003314F4" w:rsidP="00A017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4-1</w:t>
                  </w:r>
                </w:p>
              </w:tc>
              <w:tc>
                <w:tcPr>
                  <w:tcW w:w="1134" w:type="dxa"/>
                </w:tcPr>
                <w:p w:rsidR="003314F4" w:rsidRDefault="003314F4" w:rsidP="00A017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7м</w:t>
                  </w:r>
                </w:p>
              </w:tc>
            </w:tr>
          </w:tbl>
          <w:p w:rsidR="003314F4" w:rsidRDefault="003314F4" w:rsidP="00331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6769" w:rsidRPr="00C16769" w:rsidRDefault="00C16769" w:rsidP="003314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C16769" w:rsidRPr="00C16769" w:rsidSect="00705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76CE"/>
    <w:rsid w:val="000F3329"/>
    <w:rsid w:val="00143BBA"/>
    <w:rsid w:val="00214D30"/>
    <w:rsid w:val="00236676"/>
    <w:rsid w:val="00327173"/>
    <w:rsid w:val="003314F4"/>
    <w:rsid w:val="0037108B"/>
    <w:rsid w:val="003B3C0E"/>
    <w:rsid w:val="0045182C"/>
    <w:rsid w:val="004A7352"/>
    <w:rsid w:val="004E0AE3"/>
    <w:rsid w:val="00512589"/>
    <w:rsid w:val="00534F85"/>
    <w:rsid w:val="00677E58"/>
    <w:rsid w:val="007053F6"/>
    <w:rsid w:val="007C40EC"/>
    <w:rsid w:val="007D7192"/>
    <w:rsid w:val="007E6982"/>
    <w:rsid w:val="009D497B"/>
    <w:rsid w:val="00A669C4"/>
    <w:rsid w:val="00A72752"/>
    <w:rsid w:val="00A8634B"/>
    <w:rsid w:val="00B215C1"/>
    <w:rsid w:val="00C16769"/>
    <w:rsid w:val="00CA60C9"/>
    <w:rsid w:val="00D476CE"/>
    <w:rsid w:val="00D53B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3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67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67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DC80A9-532E-4397-9E52-5EAA91CAA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821</Words>
  <Characters>4682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2018-02-21T11:13:00Z</cp:lastPrinted>
  <dcterms:created xsi:type="dcterms:W3CDTF">2018-02-21T11:14:00Z</dcterms:created>
  <dcterms:modified xsi:type="dcterms:W3CDTF">2018-02-21T11:14:00Z</dcterms:modified>
</cp:coreProperties>
</file>