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18" w:rsidRDefault="00F3042B" w:rsidP="003C0718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140535" wp14:editId="5F187414">
            <wp:simplePos x="0" y="0"/>
            <wp:positionH relativeFrom="margin">
              <wp:posOffset>2683562</wp:posOffset>
            </wp:positionH>
            <wp:positionV relativeFrom="paragraph">
              <wp:posOffset>-635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42B" w:rsidRDefault="00F3042B" w:rsidP="003C0718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</w:p>
    <w:p w:rsidR="00F3042B" w:rsidRDefault="00F3042B" w:rsidP="003C0718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</w:p>
    <w:p w:rsidR="0099129B" w:rsidRPr="0099129B" w:rsidRDefault="00F3042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4"/>
          <w:szCs w:val="24"/>
        </w:rPr>
        <w:tab/>
      </w:r>
      <w:r w:rsidR="0099129B" w:rsidRPr="0099129B">
        <w:rPr>
          <w:rFonts w:eastAsia="Calibri"/>
          <w:bCs/>
          <w:sz w:val="28"/>
          <w:szCs w:val="28"/>
          <w:lang w:eastAsia="en-US"/>
        </w:rPr>
        <w:t>РОССИЙСКАЯ ФЕДЕРАЦИЯ</w:t>
      </w:r>
    </w:p>
    <w:p w:rsidR="0099129B" w:rsidRPr="0099129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9129B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:rsidR="0099129B" w:rsidRPr="0099129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9129B">
        <w:rPr>
          <w:rFonts w:eastAsia="Calibri"/>
          <w:bCs/>
          <w:sz w:val="28"/>
          <w:szCs w:val="28"/>
          <w:lang w:eastAsia="en-US"/>
        </w:rPr>
        <w:t>РОДИОНОВО-НЕСВЕТАЙСКИЙ РАЙОН</w:t>
      </w:r>
    </w:p>
    <w:p w:rsidR="0099129B" w:rsidRPr="0099129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9129B">
        <w:rPr>
          <w:rFonts w:eastAsia="Calibri"/>
          <w:bCs/>
          <w:sz w:val="28"/>
          <w:szCs w:val="28"/>
          <w:lang w:eastAsia="en-US"/>
        </w:rPr>
        <w:t>МУНИЦИПАЛЬНОЕ ОБРАЗОВАНИЕ</w:t>
      </w:r>
    </w:p>
    <w:p w:rsidR="0099129B" w:rsidRPr="0099129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9129B">
        <w:rPr>
          <w:rFonts w:eastAsia="Calibri"/>
          <w:bCs/>
          <w:sz w:val="28"/>
          <w:szCs w:val="28"/>
          <w:lang w:eastAsia="en-US"/>
        </w:rPr>
        <w:t>«БАРИЛО-КРЕПИНСКОЕ СЕЛЬСКОЕ ПОСЕЛЕНИЕ»</w:t>
      </w:r>
    </w:p>
    <w:p w:rsidR="0099129B" w:rsidRPr="0099129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3042B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9129B">
        <w:rPr>
          <w:rFonts w:eastAsia="Calibri"/>
          <w:bCs/>
          <w:sz w:val="28"/>
          <w:szCs w:val="28"/>
          <w:lang w:eastAsia="en-US"/>
        </w:rPr>
        <w:t>АДМИНИСТРАЦИЯ БАРИЛО-КРЕПИНСКОГО СЕЛЬСКОГО ПОСЕЛЕНИЯ</w:t>
      </w:r>
    </w:p>
    <w:p w:rsidR="0099129B" w:rsidRPr="00202253" w:rsidRDefault="0099129B" w:rsidP="0099129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3042B" w:rsidRDefault="00F3042B" w:rsidP="00F3042B">
      <w:pPr>
        <w:keepNext/>
        <w:jc w:val="center"/>
        <w:outlineLvl w:val="1"/>
        <w:rPr>
          <w:bCs/>
          <w:sz w:val="28"/>
          <w:szCs w:val="28"/>
        </w:rPr>
      </w:pPr>
      <w:r w:rsidRPr="00202253">
        <w:rPr>
          <w:bCs/>
          <w:sz w:val="28"/>
          <w:szCs w:val="28"/>
        </w:rPr>
        <w:t>ПОСТАНОВЛЕНИЕ</w:t>
      </w:r>
    </w:p>
    <w:p w:rsidR="0099129B" w:rsidRPr="00202253" w:rsidRDefault="0099129B" w:rsidP="00F3042B">
      <w:pPr>
        <w:keepNext/>
        <w:jc w:val="center"/>
        <w:outlineLvl w:val="1"/>
        <w:rPr>
          <w:bCs/>
          <w:sz w:val="28"/>
          <w:szCs w:val="28"/>
        </w:rPr>
      </w:pPr>
    </w:p>
    <w:p w:rsidR="00F3042B" w:rsidRPr="00F3042B" w:rsidRDefault="00F3042B" w:rsidP="00F3042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28.03.</w:t>
      </w:r>
      <w:r w:rsidRPr="00202253">
        <w:rPr>
          <w:rFonts w:eastAsiaTheme="minorHAnsi"/>
          <w:sz w:val="28"/>
          <w:szCs w:val="28"/>
          <w:lang w:eastAsia="en-US"/>
        </w:rPr>
        <w:t xml:space="preserve">2024  г.                 </w:t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  <w:t>№</w:t>
      </w:r>
      <w:r w:rsidR="0099129B">
        <w:rPr>
          <w:rFonts w:eastAsiaTheme="minorHAnsi"/>
          <w:sz w:val="28"/>
          <w:szCs w:val="28"/>
          <w:lang w:eastAsia="en-US"/>
        </w:rPr>
        <w:t xml:space="preserve"> 26</w:t>
      </w:r>
      <w:r w:rsidRPr="00202253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202253">
        <w:rPr>
          <w:rFonts w:eastAsia="Calibri"/>
          <w:sz w:val="28"/>
          <w:szCs w:val="28"/>
          <w:lang w:eastAsia="en-US"/>
        </w:rPr>
        <w:t>сл. Барило-Крепинская</w:t>
      </w:r>
      <w:r w:rsidRPr="00202253">
        <w:rPr>
          <w:rFonts w:eastAsiaTheme="minorHAnsi"/>
          <w:sz w:val="28"/>
          <w:szCs w:val="28"/>
          <w:lang w:eastAsia="en-US"/>
        </w:rPr>
        <w:t xml:space="preserve"> </w:t>
      </w:r>
    </w:p>
    <w:p w:rsidR="003C0718" w:rsidRDefault="003C0718" w:rsidP="00F3042B">
      <w:pPr>
        <w:jc w:val="center"/>
        <w:rPr>
          <w:sz w:val="28"/>
          <w:szCs w:val="28"/>
        </w:rPr>
      </w:pPr>
      <w:r w:rsidRPr="003C0718">
        <w:rPr>
          <w:sz w:val="28"/>
          <w:szCs w:val="28"/>
        </w:rPr>
        <w:t xml:space="preserve">О внесении изменений в Постановление </w:t>
      </w:r>
      <w:r w:rsidR="008120AC" w:rsidRPr="008120AC">
        <w:rPr>
          <w:sz w:val="28"/>
          <w:szCs w:val="28"/>
        </w:rPr>
        <w:t>Барило-Крепинского сельского поселения</w:t>
      </w:r>
      <w:r w:rsidRPr="003C0718">
        <w:rPr>
          <w:sz w:val="28"/>
          <w:szCs w:val="28"/>
        </w:rPr>
        <w:t xml:space="preserve"> сельского</w:t>
      </w:r>
      <w:r w:rsidR="008120AC">
        <w:rPr>
          <w:sz w:val="28"/>
          <w:szCs w:val="28"/>
        </w:rPr>
        <w:t xml:space="preserve"> поселения от 15.10.2018г. № 96</w:t>
      </w:r>
    </w:p>
    <w:p w:rsidR="0099129B" w:rsidRPr="003C0718" w:rsidRDefault="0099129B" w:rsidP="00F3042B">
      <w:pPr>
        <w:jc w:val="center"/>
        <w:rPr>
          <w:sz w:val="28"/>
          <w:szCs w:val="28"/>
        </w:rPr>
      </w:pPr>
    </w:p>
    <w:p w:rsidR="003C0718" w:rsidRDefault="003C0718" w:rsidP="003C0718">
      <w:pPr>
        <w:jc w:val="both"/>
        <w:rPr>
          <w:sz w:val="28"/>
          <w:szCs w:val="28"/>
        </w:rPr>
      </w:pPr>
      <w:r w:rsidRPr="003C0718">
        <w:rPr>
          <w:sz w:val="28"/>
          <w:szCs w:val="28"/>
        </w:rPr>
        <w:tab/>
        <w:t>В целях</w:t>
      </w:r>
      <w:r w:rsidR="00C7432E">
        <w:rPr>
          <w:sz w:val="28"/>
          <w:szCs w:val="28"/>
        </w:rPr>
        <w:t xml:space="preserve"> исполнения </w:t>
      </w:r>
      <w:r w:rsidR="00E86D95">
        <w:rPr>
          <w:sz w:val="28"/>
          <w:szCs w:val="28"/>
        </w:rPr>
        <w:t xml:space="preserve">п.2.1.1.3 </w:t>
      </w:r>
      <w:r w:rsidR="00C7432E">
        <w:rPr>
          <w:sz w:val="28"/>
          <w:szCs w:val="28"/>
        </w:rPr>
        <w:t xml:space="preserve">Соглашения между </w:t>
      </w:r>
      <w:r w:rsidR="008120AC">
        <w:rPr>
          <w:sz w:val="28"/>
          <w:szCs w:val="28"/>
        </w:rPr>
        <w:t>Министерством Финансов Ростовской области</w:t>
      </w:r>
      <w:r w:rsidR="00C7432E">
        <w:rPr>
          <w:sz w:val="28"/>
          <w:szCs w:val="28"/>
        </w:rPr>
        <w:t xml:space="preserve"> и Администрацией </w:t>
      </w:r>
      <w:r w:rsidR="008120AC" w:rsidRPr="008120AC">
        <w:rPr>
          <w:sz w:val="28"/>
          <w:szCs w:val="28"/>
        </w:rPr>
        <w:t>Барило-Крепинского сельского поселения</w:t>
      </w:r>
      <w:r w:rsidR="00C7432E">
        <w:rPr>
          <w:sz w:val="28"/>
          <w:szCs w:val="28"/>
        </w:rPr>
        <w:t xml:space="preserve"> сельского поселения о мерах по социально-экономическому развитию и оздоровлению муниципальных финансов </w:t>
      </w:r>
      <w:r w:rsidR="00E86D95" w:rsidRPr="008120AC">
        <w:rPr>
          <w:sz w:val="28"/>
          <w:szCs w:val="28"/>
        </w:rPr>
        <w:t>Барило-Крепинского</w:t>
      </w:r>
      <w:r w:rsidR="00C7432E">
        <w:rPr>
          <w:sz w:val="28"/>
          <w:szCs w:val="28"/>
        </w:rPr>
        <w:t xml:space="preserve"> сельского поселения Родионово-Несветай</w:t>
      </w:r>
      <w:r w:rsidR="00C952E8">
        <w:rPr>
          <w:sz w:val="28"/>
          <w:szCs w:val="28"/>
        </w:rPr>
        <w:t>ского района от 29.12.2023г. № 33/1</w:t>
      </w:r>
      <w:r w:rsidR="00C7432E">
        <w:rPr>
          <w:sz w:val="28"/>
          <w:szCs w:val="28"/>
        </w:rPr>
        <w:t>д, руководствуясь уставом муниципального образования «</w:t>
      </w:r>
      <w:r w:rsidR="00E86D95">
        <w:rPr>
          <w:sz w:val="28"/>
          <w:szCs w:val="28"/>
        </w:rPr>
        <w:t>Барило-Крепинское</w:t>
      </w:r>
      <w:r w:rsidR="00C7432E">
        <w:rPr>
          <w:sz w:val="28"/>
          <w:szCs w:val="28"/>
        </w:rPr>
        <w:t xml:space="preserve"> сельское поселение»</w:t>
      </w:r>
      <w:r w:rsidR="0099129B">
        <w:rPr>
          <w:sz w:val="28"/>
          <w:szCs w:val="28"/>
        </w:rPr>
        <w:t>, Администрация Барило-Крепинского сельского поселения</w:t>
      </w:r>
    </w:p>
    <w:p w:rsidR="0099129B" w:rsidRDefault="0099129B" w:rsidP="003C0718">
      <w:pPr>
        <w:jc w:val="both"/>
        <w:rPr>
          <w:sz w:val="28"/>
          <w:szCs w:val="28"/>
        </w:rPr>
      </w:pPr>
    </w:p>
    <w:p w:rsidR="0099129B" w:rsidRPr="003C0718" w:rsidRDefault="0099129B" w:rsidP="009912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0718" w:rsidRDefault="003C0718" w:rsidP="003C0718">
      <w:pPr>
        <w:jc w:val="both"/>
      </w:pPr>
    </w:p>
    <w:p w:rsidR="003C0718" w:rsidRDefault="003C0718" w:rsidP="003C0718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Внести в постановление Администрации </w:t>
      </w:r>
      <w:r w:rsidR="00F3042B" w:rsidRPr="008120AC">
        <w:rPr>
          <w:szCs w:val="28"/>
        </w:rPr>
        <w:t>Барило-Крепинского</w:t>
      </w:r>
      <w:r w:rsidR="00F3042B">
        <w:t xml:space="preserve"> </w:t>
      </w:r>
      <w:r>
        <w:t xml:space="preserve">сельского поселения от 15.10.2018г. № </w:t>
      </w:r>
      <w:r w:rsidR="00C952E8">
        <w:t>96</w:t>
      </w:r>
      <w:r>
        <w:t xml:space="preserve"> «Об утверждении Плана мероприятий по росту доходного потенциала </w:t>
      </w:r>
      <w:r w:rsidR="00C952E8" w:rsidRPr="008120AC">
        <w:rPr>
          <w:szCs w:val="28"/>
        </w:rPr>
        <w:t>Барило-Крепинского</w:t>
      </w:r>
      <w:r w:rsidR="00C952E8">
        <w:t xml:space="preserve"> </w:t>
      </w:r>
      <w:r>
        <w:t xml:space="preserve">сельского поселения, оптимизации расходов бюджета сельского поселения и сокращению муниципального долга </w:t>
      </w:r>
      <w:r w:rsidR="00C952E8" w:rsidRPr="008120AC">
        <w:rPr>
          <w:szCs w:val="28"/>
        </w:rPr>
        <w:t>Барило-Крепинского</w:t>
      </w:r>
      <w:r>
        <w:t xml:space="preserve"> сельского поселения до 2024 года» изменения согласно приложению.</w:t>
      </w:r>
    </w:p>
    <w:p w:rsidR="003C0718" w:rsidRDefault="003C0718" w:rsidP="003C0718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постановление вступает в силу со дня его официального обнародования.</w:t>
      </w:r>
    </w:p>
    <w:p w:rsidR="003C0718" w:rsidRDefault="003C0718" w:rsidP="003C0718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Контроль за выполнением настоящего постановления возложить на заведующего сектора экономики и финансов Администрации </w:t>
      </w:r>
      <w:r w:rsidR="00C952E8" w:rsidRPr="008120AC">
        <w:rPr>
          <w:szCs w:val="28"/>
        </w:rPr>
        <w:t>Барило-Крепинского</w:t>
      </w:r>
      <w:r>
        <w:t xml:space="preserve"> сельского поселения </w:t>
      </w:r>
      <w:r w:rsidR="00C952E8">
        <w:t>Гоголя И.В.</w:t>
      </w:r>
    </w:p>
    <w:p w:rsidR="003C0718" w:rsidRDefault="003C0718" w:rsidP="003C0718">
      <w:pPr>
        <w:jc w:val="both"/>
      </w:pPr>
    </w:p>
    <w:p w:rsidR="003C0718" w:rsidRDefault="003C0718" w:rsidP="003C0718">
      <w:pPr>
        <w:jc w:val="both"/>
      </w:pPr>
    </w:p>
    <w:p w:rsidR="003C0718" w:rsidRPr="00C952E8" w:rsidRDefault="003C0718" w:rsidP="003C0718">
      <w:pPr>
        <w:jc w:val="both"/>
        <w:rPr>
          <w:sz w:val="28"/>
          <w:szCs w:val="28"/>
        </w:rPr>
      </w:pPr>
      <w:r w:rsidRPr="00C952E8">
        <w:rPr>
          <w:sz w:val="28"/>
          <w:szCs w:val="28"/>
        </w:rPr>
        <w:t>Глава Администрации</w:t>
      </w:r>
    </w:p>
    <w:p w:rsidR="003C0718" w:rsidRPr="00C952E8" w:rsidRDefault="00C952E8" w:rsidP="003C0718">
      <w:pPr>
        <w:jc w:val="both"/>
        <w:rPr>
          <w:sz w:val="28"/>
          <w:szCs w:val="28"/>
        </w:rPr>
      </w:pPr>
      <w:r w:rsidRPr="00C952E8">
        <w:rPr>
          <w:sz w:val="28"/>
          <w:szCs w:val="28"/>
        </w:rPr>
        <w:t xml:space="preserve">Барило-Крепинского </w:t>
      </w:r>
      <w:r w:rsidR="003C0718" w:rsidRPr="00C952E8">
        <w:rPr>
          <w:sz w:val="28"/>
          <w:szCs w:val="28"/>
        </w:rPr>
        <w:t>сельского посе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52E8">
        <w:rPr>
          <w:sz w:val="28"/>
          <w:szCs w:val="28"/>
        </w:rPr>
        <w:t>А.В.</w:t>
      </w:r>
      <w:r w:rsidR="0099129B">
        <w:rPr>
          <w:sz w:val="28"/>
          <w:szCs w:val="28"/>
        </w:rPr>
        <w:t xml:space="preserve"> </w:t>
      </w:r>
      <w:r w:rsidRPr="00C952E8">
        <w:rPr>
          <w:sz w:val="28"/>
          <w:szCs w:val="28"/>
        </w:rPr>
        <w:t>Букуров</w:t>
      </w:r>
    </w:p>
    <w:p w:rsidR="005362AC" w:rsidRDefault="005362AC" w:rsidP="005362AC">
      <w:pPr>
        <w:pStyle w:val="a5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5362AC" w:rsidRDefault="005362AC" w:rsidP="005362AC">
      <w:pPr>
        <w:pStyle w:val="a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C952E8" w:rsidRPr="00C952E8" w:rsidRDefault="00C952E8" w:rsidP="005362AC">
      <w:pPr>
        <w:pStyle w:val="a5"/>
        <w:jc w:val="right"/>
        <w:rPr>
          <w:sz w:val="24"/>
        </w:rPr>
      </w:pPr>
      <w:r w:rsidRPr="00C952E8">
        <w:rPr>
          <w:sz w:val="24"/>
        </w:rPr>
        <w:t xml:space="preserve">Барило-Крепинского </w:t>
      </w:r>
    </w:p>
    <w:p w:rsidR="005362AC" w:rsidRDefault="005362AC" w:rsidP="005362AC">
      <w:pPr>
        <w:pStyle w:val="a5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5362AC" w:rsidRDefault="005362AC" w:rsidP="005362AC">
      <w:pPr>
        <w:pStyle w:val="a5"/>
        <w:jc w:val="right"/>
        <w:rPr>
          <w:sz w:val="24"/>
        </w:rPr>
      </w:pPr>
      <w:proofErr w:type="gramStart"/>
      <w:r>
        <w:rPr>
          <w:sz w:val="24"/>
        </w:rPr>
        <w:t xml:space="preserve">от  </w:t>
      </w:r>
      <w:r w:rsidR="0099129B">
        <w:rPr>
          <w:sz w:val="24"/>
        </w:rPr>
        <w:t>28</w:t>
      </w:r>
      <w:r>
        <w:rPr>
          <w:sz w:val="24"/>
        </w:rPr>
        <w:t>.03.2024г.</w:t>
      </w:r>
      <w:proofErr w:type="gramEnd"/>
      <w:r>
        <w:rPr>
          <w:sz w:val="24"/>
        </w:rPr>
        <w:t xml:space="preserve"> № </w:t>
      </w:r>
      <w:r w:rsidR="0099129B">
        <w:rPr>
          <w:sz w:val="24"/>
        </w:rPr>
        <w:t>26</w:t>
      </w:r>
    </w:p>
    <w:p w:rsidR="005362AC" w:rsidRDefault="005362AC" w:rsidP="005362AC">
      <w:pPr>
        <w:pStyle w:val="a5"/>
        <w:jc w:val="right"/>
        <w:rPr>
          <w:sz w:val="24"/>
        </w:rPr>
      </w:pPr>
    </w:p>
    <w:p w:rsidR="0099129B" w:rsidRDefault="0099129B" w:rsidP="005362AC">
      <w:pPr>
        <w:pStyle w:val="a5"/>
        <w:rPr>
          <w:szCs w:val="28"/>
        </w:rPr>
      </w:pPr>
    </w:p>
    <w:p w:rsidR="0099129B" w:rsidRDefault="0099129B" w:rsidP="005362AC">
      <w:pPr>
        <w:pStyle w:val="a5"/>
        <w:rPr>
          <w:szCs w:val="28"/>
        </w:rPr>
      </w:pPr>
    </w:p>
    <w:p w:rsidR="005362AC" w:rsidRDefault="005362AC" w:rsidP="005362AC">
      <w:pPr>
        <w:pStyle w:val="a5"/>
        <w:rPr>
          <w:szCs w:val="28"/>
        </w:rPr>
      </w:pPr>
      <w:r>
        <w:rPr>
          <w:szCs w:val="28"/>
        </w:rPr>
        <w:t xml:space="preserve">ИЗМЕНЕНИЯ, </w:t>
      </w:r>
    </w:p>
    <w:p w:rsidR="005362AC" w:rsidRDefault="005362AC" w:rsidP="005362AC">
      <w:pPr>
        <w:pStyle w:val="a5"/>
      </w:pPr>
      <w:r>
        <w:rPr>
          <w:szCs w:val="28"/>
        </w:rPr>
        <w:t>вносимые в постановление</w:t>
      </w:r>
      <w:r w:rsidRPr="00152604">
        <w:t xml:space="preserve"> </w:t>
      </w:r>
      <w:r>
        <w:t xml:space="preserve">Администрации </w:t>
      </w:r>
      <w:r w:rsidR="00C952E8" w:rsidRPr="00C952E8">
        <w:t xml:space="preserve">Барило-Крепинского </w:t>
      </w:r>
      <w:r>
        <w:t xml:space="preserve">сельского поселения от 15.10.2018г. № </w:t>
      </w:r>
      <w:r w:rsidR="00C952E8">
        <w:t>96</w:t>
      </w:r>
      <w:r>
        <w:t xml:space="preserve"> «Об утверждении Плана мероприятий по росту доходного потенциала </w:t>
      </w:r>
      <w:r w:rsidR="00C952E8" w:rsidRPr="008120AC">
        <w:rPr>
          <w:szCs w:val="28"/>
        </w:rPr>
        <w:t>Барило-Крепинского</w:t>
      </w:r>
      <w:r>
        <w:t xml:space="preserve"> сельского поселения, оптимизации расходов бюджета сельского поселения и сокращению муниципального долга </w:t>
      </w:r>
      <w:r w:rsidR="00C952E8" w:rsidRPr="008120AC">
        <w:rPr>
          <w:szCs w:val="28"/>
        </w:rPr>
        <w:t>Барило-Крепинского</w:t>
      </w:r>
      <w:r>
        <w:t xml:space="preserve"> сельского поселения до 2024 года»</w:t>
      </w:r>
    </w:p>
    <w:p w:rsidR="005362AC" w:rsidRDefault="005362AC" w:rsidP="005362AC">
      <w:pPr>
        <w:pStyle w:val="a5"/>
      </w:pPr>
    </w:p>
    <w:p w:rsidR="00635AE7" w:rsidRDefault="005362AC" w:rsidP="005362AC">
      <w:pPr>
        <w:pStyle w:val="a5"/>
        <w:numPr>
          <w:ilvl w:val="0"/>
          <w:numId w:val="2"/>
        </w:numPr>
        <w:jc w:val="both"/>
      </w:pPr>
      <w:r>
        <w:t>В наименовании и пункте 1 слова «до 2024 года» заменить словами «до 2027 года».</w:t>
      </w:r>
    </w:p>
    <w:p w:rsidR="005362AC" w:rsidRDefault="005362AC" w:rsidP="005362AC">
      <w:pPr>
        <w:pStyle w:val="a5"/>
        <w:numPr>
          <w:ilvl w:val="0"/>
          <w:numId w:val="2"/>
        </w:numPr>
        <w:jc w:val="both"/>
      </w:pPr>
      <w:r>
        <w:t>Приложение № 1 к постановлению изложить в редакции:</w:t>
      </w: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</w:pPr>
    </w:p>
    <w:p w:rsidR="005362AC" w:rsidRDefault="005362AC" w:rsidP="005362AC">
      <w:pPr>
        <w:pStyle w:val="a5"/>
        <w:jc w:val="both"/>
        <w:sectPr w:rsidR="005362AC" w:rsidSect="0099129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362AC" w:rsidRPr="00C952E8" w:rsidRDefault="005362AC" w:rsidP="005362AC">
      <w:pPr>
        <w:jc w:val="right"/>
        <w:rPr>
          <w:sz w:val="24"/>
          <w:szCs w:val="24"/>
        </w:rPr>
      </w:pPr>
      <w:r w:rsidRPr="00C952E8">
        <w:rPr>
          <w:sz w:val="24"/>
          <w:szCs w:val="24"/>
        </w:rPr>
        <w:lastRenderedPageBreak/>
        <w:t>«Приложение № 1</w:t>
      </w:r>
    </w:p>
    <w:p w:rsidR="005362AC" w:rsidRPr="00C952E8" w:rsidRDefault="005362AC" w:rsidP="005362AC">
      <w:pPr>
        <w:jc w:val="right"/>
        <w:rPr>
          <w:sz w:val="24"/>
          <w:szCs w:val="24"/>
        </w:rPr>
      </w:pPr>
      <w:r w:rsidRPr="00C952E8">
        <w:rPr>
          <w:sz w:val="24"/>
          <w:szCs w:val="24"/>
        </w:rPr>
        <w:t xml:space="preserve">к постановлению Администрации </w:t>
      </w:r>
    </w:p>
    <w:p w:rsidR="005362AC" w:rsidRPr="00FE3151" w:rsidRDefault="00C952E8" w:rsidP="005362AC">
      <w:pPr>
        <w:jc w:val="right"/>
        <w:rPr>
          <w:sz w:val="24"/>
        </w:rPr>
      </w:pPr>
      <w:r w:rsidRPr="00C952E8">
        <w:rPr>
          <w:sz w:val="24"/>
          <w:szCs w:val="24"/>
        </w:rPr>
        <w:t xml:space="preserve">Барило-Крепинского </w:t>
      </w:r>
      <w:r w:rsidR="005362AC" w:rsidRPr="00C952E8">
        <w:rPr>
          <w:sz w:val="24"/>
          <w:szCs w:val="24"/>
        </w:rPr>
        <w:t>сельского поселения</w:t>
      </w:r>
    </w:p>
    <w:p w:rsidR="005362AC" w:rsidRPr="00FE3151" w:rsidRDefault="005362AC" w:rsidP="005362AC">
      <w:pPr>
        <w:jc w:val="right"/>
        <w:rPr>
          <w:sz w:val="24"/>
        </w:rPr>
      </w:pPr>
      <w:r w:rsidRPr="00FE3151">
        <w:rPr>
          <w:sz w:val="24"/>
        </w:rPr>
        <w:t xml:space="preserve">от 15.10.2018г. № </w:t>
      </w:r>
      <w:r w:rsidR="00C952E8">
        <w:rPr>
          <w:sz w:val="24"/>
        </w:rPr>
        <w:t>96</w:t>
      </w:r>
    </w:p>
    <w:p w:rsidR="005362AC" w:rsidRDefault="005362AC" w:rsidP="005362AC">
      <w:pPr>
        <w:jc w:val="right"/>
      </w:pPr>
    </w:p>
    <w:p w:rsidR="005362AC" w:rsidRDefault="005362AC" w:rsidP="005362AC">
      <w:pPr>
        <w:jc w:val="right"/>
      </w:pPr>
    </w:p>
    <w:p w:rsidR="005362AC" w:rsidRPr="00C952E8" w:rsidRDefault="005362AC" w:rsidP="005362AC">
      <w:pPr>
        <w:jc w:val="center"/>
        <w:rPr>
          <w:sz w:val="28"/>
          <w:szCs w:val="28"/>
        </w:rPr>
      </w:pPr>
      <w:r w:rsidRPr="00C952E8">
        <w:rPr>
          <w:sz w:val="28"/>
          <w:szCs w:val="28"/>
        </w:rPr>
        <w:t>План мероприятий</w:t>
      </w:r>
    </w:p>
    <w:p w:rsidR="005362AC" w:rsidRPr="00C952E8" w:rsidRDefault="005362AC" w:rsidP="005362AC">
      <w:pPr>
        <w:jc w:val="center"/>
        <w:rPr>
          <w:sz w:val="28"/>
          <w:szCs w:val="28"/>
        </w:rPr>
      </w:pPr>
      <w:r w:rsidRPr="00C952E8">
        <w:rPr>
          <w:sz w:val="28"/>
          <w:szCs w:val="28"/>
        </w:rPr>
        <w:t xml:space="preserve">по росту доходного потенциала </w:t>
      </w:r>
      <w:r w:rsidR="00C952E8" w:rsidRPr="00C952E8">
        <w:rPr>
          <w:sz w:val="28"/>
          <w:szCs w:val="28"/>
        </w:rPr>
        <w:t>Барило-Крепинского</w:t>
      </w:r>
      <w:r w:rsidRPr="00C952E8">
        <w:rPr>
          <w:sz w:val="28"/>
          <w:szCs w:val="28"/>
        </w:rPr>
        <w:t xml:space="preserve"> сельского поселения, оптимизации расходов</w:t>
      </w:r>
    </w:p>
    <w:p w:rsidR="005362AC" w:rsidRPr="00C952E8" w:rsidRDefault="005362AC" w:rsidP="005362AC">
      <w:pPr>
        <w:jc w:val="center"/>
        <w:rPr>
          <w:sz w:val="28"/>
          <w:szCs w:val="28"/>
        </w:rPr>
      </w:pPr>
      <w:r w:rsidRPr="00C952E8">
        <w:rPr>
          <w:sz w:val="28"/>
          <w:szCs w:val="28"/>
        </w:rPr>
        <w:t xml:space="preserve">бюджета сельского поселения и сокращению муниципального долга </w:t>
      </w:r>
      <w:r w:rsidR="00C952E8" w:rsidRPr="00C952E8">
        <w:rPr>
          <w:sz w:val="28"/>
          <w:szCs w:val="28"/>
        </w:rPr>
        <w:t>Барило-Крепинского</w:t>
      </w:r>
      <w:r w:rsidRPr="00C952E8">
        <w:rPr>
          <w:sz w:val="28"/>
          <w:szCs w:val="28"/>
        </w:rPr>
        <w:t xml:space="preserve"> сельского поселения</w:t>
      </w:r>
    </w:p>
    <w:p w:rsidR="005362AC" w:rsidRPr="00C952E8" w:rsidRDefault="005362AC" w:rsidP="005362AC">
      <w:pPr>
        <w:jc w:val="center"/>
        <w:rPr>
          <w:sz w:val="28"/>
          <w:szCs w:val="28"/>
        </w:rPr>
      </w:pPr>
      <w:r w:rsidRPr="00C952E8">
        <w:rPr>
          <w:sz w:val="28"/>
          <w:szCs w:val="28"/>
        </w:rPr>
        <w:t>до 2027 года</w:t>
      </w:r>
    </w:p>
    <w:p w:rsidR="005362AC" w:rsidRDefault="005362AC" w:rsidP="005362AC"/>
    <w:tbl>
      <w:tblPr>
        <w:tblStyle w:val="a6"/>
        <w:tblW w:w="14820" w:type="dxa"/>
        <w:tblInd w:w="-34" w:type="dxa"/>
        <w:tblLook w:val="04A0" w:firstRow="1" w:lastRow="0" w:firstColumn="1" w:lastColumn="0" w:noHBand="0" w:noVBand="1"/>
      </w:tblPr>
      <w:tblGrid>
        <w:gridCol w:w="553"/>
        <w:gridCol w:w="3880"/>
        <w:gridCol w:w="1798"/>
        <w:gridCol w:w="1221"/>
        <w:gridCol w:w="975"/>
        <w:gridCol w:w="936"/>
        <w:gridCol w:w="935"/>
        <w:gridCol w:w="935"/>
        <w:gridCol w:w="935"/>
        <w:gridCol w:w="936"/>
        <w:gridCol w:w="858"/>
        <w:gridCol w:w="858"/>
      </w:tblGrid>
      <w:tr w:rsidR="00670CCA" w:rsidRPr="00670CCA" w:rsidTr="00670CCA">
        <w:tc>
          <w:tcPr>
            <w:tcW w:w="553" w:type="dxa"/>
            <w:vMerge w:val="restart"/>
          </w:tcPr>
          <w:p w:rsidR="00670CCA" w:rsidRPr="00670CCA" w:rsidRDefault="00670CCA" w:rsidP="00670CCA">
            <w:pPr>
              <w:jc w:val="center"/>
            </w:pPr>
            <w:r w:rsidRPr="00670CCA">
              <w:t>№ п/п</w:t>
            </w:r>
          </w:p>
        </w:tc>
        <w:tc>
          <w:tcPr>
            <w:tcW w:w="3880" w:type="dxa"/>
            <w:vMerge w:val="restart"/>
          </w:tcPr>
          <w:p w:rsidR="00670CCA" w:rsidRPr="00670CCA" w:rsidRDefault="00670CCA" w:rsidP="00670CCA">
            <w:pPr>
              <w:jc w:val="center"/>
            </w:pPr>
            <w:r w:rsidRPr="00670CCA">
              <w:t>Наименование мероприятия</w:t>
            </w:r>
          </w:p>
        </w:tc>
        <w:tc>
          <w:tcPr>
            <w:tcW w:w="1798" w:type="dxa"/>
            <w:vMerge w:val="restart"/>
          </w:tcPr>
          <w:p w:rsidR="00670CCA" w:rsidRPr="00670CCA" w:rsidRDefault="00670CCA" w:rsidP="00670CCA">
            <w:pPr>
              <w:jc w:val="center"/>
            </w:pPr>
            <w:r w:rsidRPr="00670CCA">
              <w:t>Ответственный исполнитель</w:t>
            </w:r>
          </w:p>
        </w:tc>
        <w:tc>
          <w:tcPr>
            <w:tcW w:w="1221" w:type="dxa"/>
            <w:vMerge w:val="restart"/>
          </w:tcPr>
          <w:p w:rsidR="00670CCA" w:rsidRPr="00670CCA" w:rsidRDefault="00670CCA" w:rsidP="00670CCA">
            <w:pPr>
              <w:jc w:val="center"/>
            </w:pPr>
            <w:r w:rsidRPr="00670CCA">
              <w:t>Срок исполнения</w:t>
            </w:r>
          </w:p>
        </w:tc>
        <w:tc>
          <w:tcPr>
            <w:tcW w:w="7368" w:type="dxa"/>
            <w:gridSpan w:val="8"/>
          </w:tcPr>
          <w:p w:rsidR="00670CCA" w:rsidRPr="00670CCA" w:rsidRDefault="00670CCA" w:rsidP="00670CCA">
            <w:pPr>
              <w:jc w:val="center"/>
            </w:pPr>
            <w:r w:rsidRPr="00670CCA">
              <w:t>Финансовая оценка (бюджетный эффект)</w:t>
            </w:r>
          </w:p>
          <w:p w:rsidR="00670CCA" w:rsidRPr="00670CCA" w:rsidRDefault="00670CCA" w:rsidP="00670CCA">
            <w:pPr>
              <w:jc w:val="center"/>
            </w:pPr>
            <w:r w:rsidRPr="00670CCA">
              <w:t>(тыс.рублей)</w:t>
            </w:r>
          </w:p>
        </w:tc>
      </w:tr>
      <w:tr w:rsidR="00670CCA" w:rsidRPr="00670CCA" w:rsidTr="00670CCA">
        <w:tc>
          <w:tcPr>
            <w:tcW w:w="553" w:type="dxa"/>
            <w:vMerge/>
          </w:tcPr>
          <w:p w:rsidR="00670CCA" w:rsidRPr="00670CCA" w:rsidRDefault="00670CCA" w:rsidP="00670CCA">
            <w:pPr>
              <w:jc w:val="center"/>
            </w:pPr>
          </w:p>
        </w:tc>
        <w:tc>
          <w:tcPr>
            <w:tcW w:w="3880" w:type="dxa"/>
            <w:vMerge/>
          </w:tcPr>
          <w:p w:rsidR="00670CCA" w:rsidRPr="00670CCA" w:rsidRDefault="00670CCA" w:rsidP="00670CCA">
            <w:pPr>
              <w:jc w:val="center"/>
            </w:pPr>
          </w:p>
        </w:tc>
        <w:tc>
          <w:tcPr>
            <w:tcW w:w="1798" w:type="dxa"/>
            <w:vMerge/>
          </w:tcPr>
          <w:p w:rsidR="00670CCA" w:rsidRPr="00670CCA" w:rsidRDefault="00670CCA" w:rsidP="00670CCA">
            <w:pPr>
              <w:jc w:val="center"/>
            </w:pPr>
          </w:p>
        </w:tc>
        <w:tc>
          <w:tcPr>
            <w:tcW w:w="1221" w:type="dxa"/>
            <w:vMerge/>
          </w:tcPr>
          <w:p w:rsidR="00670CCA" w:rsidRPr="00670CCA" w:rsidRDefault="00670CCA" w:rsidP="00670CCA">
            <w:pPr>
              <w:jc w:val="center"/>
            </w:pPr>
          </w:p>
        </w:tc>
        <w:tc>
          <w:tcPr>
            <w:tcW w:w="975" w:type="dxa"/>
          </w:tcPr>
          <w:p w:rsidR="00670CCA" w:rsidRPr="00670CCA" w:rsidRDefault="00670CCA" w:rsidP="00670CCA">
            <w:pPr>
              <w:jc w:val="center"/>
            </w:pPr>
            <w:r w:rsidRPr="00670CCA">
              <w:t>2019 год</w:t>
            </w:r>
          </w:p>
        </w:tc>
        <w:tc>
          <w:tcPr>
            <w:tcW w:w="936" w:type="dxa"/>
          </w:tcPr>
          <w:p w:rsidR="00670CCA" w:rsidRPr="00670CCA" w:rsidRDefault="00670CCA" w:rsidP="00670CCA">
            <w:pPr>
              <w:jc w:val="center"/>
            </w:pPr>
            <w:r w:rsidRPr="00670CCA">
              <w:t>2020 год</w:t>
            </w:r>
          </w:p>
        </w:tc>
        <w:tc>
          <w:tcPr>
            <w:tcW w:w="935" w:type="dxa"/>
          </w:tcPr>
          <w:p w:rsidR="00670CCA" w:rsidRPr="00670CCA" w:rsidRDefault="00670CCA" w:rsidP="00670CCA">
            <w:pPr>
              <w:jc w:val="center"/>
            </w:pPr>
            <w:r w:rsidRPr="00670CCA">
              <w:t>2021 год</w:t>
            </w:r>
          </w:p>
        </w:tc>
        <w:tc>
          <w:tcPr>
            <w:tcW w:w="935" w:type="dxa"/>
          </w:tcPr>
          <w:p w:rsidR="00670CCA" w:rsidRPr="00670CCA" w:rsidRDefault="00670CCA" w:rsidP="00670CCA">
            <w:pPr>
              <w:jc w:val="center"/>
            </w:pPr>
            <w:r w:rsidRPr="00670CCA">
              <w:t>2022 год</w:t>
            </w:r>
          </w:p>
        </w:tc>
        <w:tc>
          <w:tcPr>
            <w:tcW w:w="935" w:type="dxa"/>
          </w:tcPr>
          <w:p w:rsidR="00670CCA" w:rsidRPr="00670CCA" w:rsidRDefault="00670CCA" w:rsidP="00670CCA">
            <w:pPr>
              <w:jc w:val="center"/>
            </w:pPr>
            <w:r w:rsidRPr="00670CCA">
              <w:t>2023 год</w:t>
            </w:r>
          </w:p>
        </w:tc>
        <w:tc>
          <w:tcPr>
            <w:tcW w:w="936" w:type="dxa"/>
          </w:tcPr>
          <w:p w:rsidR="00670CCA" w:rsidRPr="00670CCA" w:rsidRDefault="00670CCA" w:rsidP="00670CCA">
            <w:pPr>
              <w:jc w:val="center"/>
            </w:pPr>
            <w:r w:rsidRPr="00670CCA">
              <w:t>2024 год</w:t>
            </w:r>
          </w:p>
        </w:tc>
        <w:tc>
          <w:tcPr>
            <w:tcW w:w="858" w:type="dxa"/>
          </w:tcPr>
          <w:p w:rsidR="00670CCA" w:rsidRPr="00670CCA" w:rsidRDefault="00670CCA" w:rsidP="00670CCA">
            <w:pPr>
              <w:jc w:val="center"/>
            </w:pPr>
            <w:r>
              <w:t>2025 год</w:t>
            </w:r>
          </w:p>
        </w:tc>
        <w:tc>
          <w:tcPr>
            <w:tcW w:w="858" w:type="dxa"/>
          </w:tcPr>
          <w:p w:rsidR="00670CCA" w:rsidRPr="00670CCA" w:rsidRDefault="00670CCA" w:rsidP="00670CCA">
            <w:pPr>
              <w:jc w:val="center"/>
            </w:pPr>
            <w:r>
              <w:t>2026 год</w:t>
            </w:r>
          </w:p>
        </w:tc>
      </w:tr>
      <w:tr w:rsidR="00670CCA" w:rsidRPr="00670CCA" w:rsidTr="00670CCA">
        <w:tc>
          <w:tcPr>
            <w:tcW w:w="13104" w:type="dxa"/>
            <w:gridSpan w:val="10"/>
          </w:tcPr>
          <w:p w:rsidR="00670CCA" w:rsidRPr="00C952E8" w:rsidRDefault="00670CCA" w:rsidP="00670CCA">
            <w:pPr>
              <w:jc w:val="center"/>
            </w:pPr>
            <w:r w:rsidRPr="00C952E8">
              <w:t xml:space="preserve">Раздел 1. Направления по росту доходов бюджета </w:t>
            </w:r>
            <w:r w:rsidR="00C952E8" w:rsidRPr="00C952E8">
              <w:t>Барило-Крепинского</w:t>
            </w:r>
            <w:r w:rsidRPr="00C952E8">
              <w:t xml:space="preserve"> сельского поселения</w:t>
            </w:r>
          </w:p>
        </w:tc>
        <w:tc>
          <w:tcPr>
            <w:tcW w:w="858" w:type="dxa"/>
          </w:tcPr>
          <w:p w:rsidR="00670CCA" w:rsidRPr="00670CCA" w:rsidRDefault="00670CCA" w:rsidP="00670CCA"/>
        </w:tc>
        <w:tc>
          <w:tcPr>
            <w:tcW w:w="858" w:type="dxa"/>
          </w:tcPr>
          <w:p w:rsidR="00670CCA" w:rsidRPr="00670CCA" w:rsidRDefault="00670CCA" w:rsidP="00670CCA"/>
        </w:tc>
      </w:tr>
      <w:tr w:rsidR="00670CCA" w:rsidRPr="00670CCA" w:rsidTr="00670CCA">
        <w:tc>
          <w:tcPr>
            <w:tcW w:w="553" w:type="dxa"/>
          </w:tcPr>
          <w:p w:rsidR="00670CCA" w:rsidRPr="00670CCA" w:rsidRDefault="00670CCA" w:rsidP="00670CCA">
            <w:r w:rsidRPr="00670CCA">
              <w:t>1</w:t>
            </w:r>
          </w:p>
        </w:tc>
        <w:tc>
          <w:tcPr>
            <w:tcW w:w="12551" w:type="dxa"/>
            <w:gridSpan w:val="9"/>
          </w:tcPr>
          <w:p w:rsidR="00670CCA" w:rsidRPr="00670CCA" w:rsidRDefault="00670CCA" w:rsidP="00670CCA">
            <w:r w:rsidRPr="00670CCA">
              <w:t>Мероприятия по расширению налогооблагаемой базы бюджета сельского поселения</w:t>
            </w:r>
          </w:p>
        </w:tc>
        <w:tc>
          <w:tcPr>
            <w:tcW w:w="858" w:type="dxa"/>
          </w:tcPr>
          <w:p w:rsidR="00670CCA" w:rsidRPr="00670CCA" w:rsidRDefault="00670CCA" w:rsidP="00670CCA"/>
        </w:tc>
        <w:tc>
          <w:tcPr>
            <w:tcW w:w="858" w:type="dxa"/>
          </w:tcPr>
          <w:p w:rsidR="00670CCA" w:rsidRPr="00670CCA" w:rsidRDefault="00670CCA" w:rsidP="00670CCA"/>
        </w:tc>
      </w:tr>
      <w:tr w:rsidR="00670CCA" w:rsidRPr="00670CCA" w:rsidTr="00670CCA">
        <w:tc>
          <w:tcPr>
            <w:tcW w:w="553" w:type="dxa"/>
          </w:tcPr>
          <w:p w:rsidR="00670CCA" w:rsidRPr="00670CCA" w:rsidRDefault="00670CCA" w:rsidP="00670CCA">
            <w:r w:rsidRPr="00670CCA">
              <w:t>1.1</w:t>
            </w:r>
          </w:p>
        </w:tc>
        <w:tc>
          <w:tcPr>
            <w:tcW w:w="3880" w:type="dxa"/>
          </w:tcPr>
          <w:p w:rsidR="00670CCA" w:rsidRPr="00670CCA" w:rsidRDefault="00670CCA" w:rsidP="00670CCA">
            <w:pPr>
              <w:jc w:val="both"/>
            </w:pPr>
            <w:r w:rsidRPr="00670CCA">
              <w:t xml:space="preserve">Отмена неэффективных налоговых льгот (пониженных ставок по налогам), установленных решениями Собрания депутатов </w:t>
            </w:r>
            <w:r w:rsidR="00C952E8" w:rsidRPr="00C952E8">
              <w:t>Барило-Крепинского</w:t>
            </w:r>
            <w:r w:rsidR="00C952E8" w:rsidRPr="008120AC">
              <w:rPr>
                <w:sz w:val="28"/>
                <w:szCs w:val="28"/>
              </w:rPr>
              <w:t xml:space="preserve"> </w:t>
            </w:r>
            <w:r w:rsidRPr="00670CCA">
              <w:t>сельского поселения</w:t>
            </w:r>
          </w:p>
        </w:tc>
        <w:tc>
          <w:tcPr>
            <w:tcW w:w="1798" w:type="dxa"/>
          </w:tcPr>
          <w:p w:rsidR="00670CCA" w:rsidRPr="00670CCA" w:rsidRDefault="00670CCA" w:rsidP="00670CCA">
            <w:r w:rsidRPr="00670CCA">
              <w:t xml:space="preserve">Администрация </w:t>
            </w:r>
            <w:r w:rsidR="000E096B" w:rsidRPr="00C952E8">
              <w:t>Барило-Крепинского</w:t>
            </w:r>
            <w:r w:rsidR="000E096B" w:rsidRPr="008120AC">
              <w:rPr>
                <w:sz w:val="28"/>
                <w:szCs w:val="28"/>
              </w:rPr>
              <w:t xml:space="preserve">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670CCA" w:rsidRPr="00670CCA" w:rsidRDefault="00670CCA" w:rsidP="00670CCA">
            <w:r w:rsidRPr="00670CCA">
              <w:t>ежегодно</w:t>
            </w:r>
          </w:p>
        </w:tc>
        <w:tc>
          <w:tcPr>
            <w:tcW w:w="975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936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936" w:type="dxa"/>
          </w:tcPr>
          <w:p w:rsidR="00670CCA" w:rsidRPr="00670CCA" w:rsidRDefault="00670CCA" w:rsidP="00670CCA">
            <w:r w:rsidRPr="00670CCA">
              <w:t>-</w:t>
            </w:r>
          </w:p>
        </w:tc>
        <w:tc>
          <w:tcPr>
            <w:tcW w:w="858" w:type="dxa"/>
          </w:tcPr>
          <w:p w:rsidR="00670CCA" w:rsidRPr="00670CCA" w:rsidRDefault="00670CCA" w:rsidP="00670CCA">
            <w:r>
              <w:t>-</w:t>
            </w:r>
          </w:p>
        </w:tc>
        <w:tc>
          <w:tcPr>
            <w:tcW w:w="858" w:type="dxa"/>
          </w:tcPr>
          <w:p w:rsidR="00670CCA" w:rsidRPr="00670CCA" w:rsidRDefault="00670CCA" w:rsidP="00670CCA">
            <w:r>
              <w:t>-</w:t>
            </w:r>
          </w:p>
        </w:tc>
      </w:tr>
      <w:tr w:rsidR="00670CCA" w:rsidRPr="00670CCA" w:rsidTr="00670CCA">
        <w:tc>
          <w:tcPr>
            <w:tcW w:w="553" w:type="dxa"/>
          </w:tcPr>
          <w:p w:rsidR="00670CCA" w:rsidRPr="00670CCA" w:rsidRDefault="00670CCA" w:rsidP="00670CCA">
            <w:r w:rsidRPr="00670CCA">
              <w:t>1.2</w:t>
            </w:r>
          </w:p>
        </w:tc>
        <w:tc>
          <w:tcPr>
            <w:tcW w:w="3880" w:type="dxa"/>
          </w:tcPr>
          <w:p w:rsidR="00670CCA" w:rsidRPr="00670CCA" w:rsidRDefault="00670CCA" w:rsidP="00670CCA">
            <w:pPr>
              <w:jc w:val="both"/>
            </w:pPr>
            <w:r w:rsidRPr="00670CCA">
              <w:t xml:space="preserve">Проведение инвентаризации имущества, находящегося в собственности </w:t>
            </w:r>
            <w:r w:rsidR="000E096B" w:rsidRPr="00C952E8">
              <w:t>Барило-Крепинского</w:t>
            </w:r>
            <w:r w:rsidRPr="00670CCA">
              <w:t xml:space="preserve"> сельского поселения:</w:t>
            </w:r>
          </w:p>
          <w:p w:rsidR="00670CCA" w:rsidRPr="00670CCA" w:rsidRDefault="00670CCA" w:rsidP="00670CCA">
            <w:pPr>
              <w:jc w:val="both"/>
            </w:pPr>
            <w:r w:rsidRPr="00670CCA">
              <w:t>- систематизация сведений о наличии имущества, находящегося в собственности Родионово-Несветайского сельского поселения, и его использовании;</w:t>
            </w:r>
          </w:p>
          <w:p w:rsidR="00670CCA" w:rsidRPr="00670CCA" w:rsidRDefault="00670CCA" w:rsidP="00670CCA">
            <w:pPr>
              <w:jc w:val="both"/>
            </w:pPr>
            <w:r w:rsidRPr="00670CCA"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</w:p>
          <w:p w:rsidR="00670CCA" w:rsidRPr="00670CCA" w:rsidRDefault="00670CCA" w:rsidP="00670CCA">
            <w:pPr>
              <w:jc w:val="both"/>
            </w:pPr>
            <w:r w:rsidRPr="00670CCA">
              <w:t xml:space="preserve">- выявление бесхозяйных объектов недвижимости на территории поселения и </w:t>
            </w:r>
            <w:r w:rsidRPr="00670CCA">
              <w:lastRenderedPageBreak/>
              <w:t>принятие мер по принятию их в муниципальную собственность, принятие решений по их дальнейшему использованию;</w:t>
            </w:r>
          </w:p>
          <w:p w:rsidR="00670CCA" w:rsidRPr="00670CCA" w:rsidRDefault="00670CCA" w:rsidP="00670CCA">
            <w:pPr>
              <w:jc w:val="both"/>
            </w:pPr>
            <w:r w:rsidRPr="00670CCA">
              <w:t>- выявление неиспользуемых основных фондов, принятие соответствующих мер по их продаже или сдаче в аренду.</w:t>
            </w:r>
          </w:p>
        </w:tc>
        <w:tc>
          <w:tcPr>
            <w:tcW w:w="1798" w:type="dxa"/>
          </w:tcPr>
          <w:p w:rsidR="00670CCA" w:rsidRPr="00670CCA" w:rsidRDefault="00670CCA" w:rsidP="00670CCA">
            <w:r w:rsidRPr="00670CCA">
              <w:lastRenderedPageBreak/>
              <w:t xml:space="preserve">Администрация </w:t>
            </w:r>
            <w:r w:rsidR="000E096B" w:rsidRPr="00C952E8">
              <w:t>Барило-Крепинского</w:t>
            </w:r>
            <w:r w:rsidR="000E096B" w:rsidRPr="008120AC">
              <w:rPr>
                <w:sz w:val="28"/>
                <w:szCs w:val="28"/>
              </w:rPr>
              <w:t xml:space="preserve">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670CCA" w:rsidRPr="00670CCA" w:rsidRDefault="00670CCA" w:rsidP="00670CCA">
            <w:r w:rsidRPr="00670CCA">
              <w:t>ежегодно</w:t>
            </w:r>
          </w:p>
        </w:tc>
        <w:tc>
          <w:tcPr>
            <w:tcW w:w="975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936" w:type="dxa"/>
          </w:tcPr>
          <w:p w:rsidR="00670CCA" w:rsidRPr="00670CCA" w:rsidRDefault="00670CCA" w:rsidP="00670CCA">
            <w:r w:rsidRPr="00670CCA">
              <w:t>50,0</w:t>
            </w:r>
            <w:bookmarkStart w:id="0" w:name="_GoBack"/>
            <w:bookmarkEnd w:id="0"/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935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936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858" w:type="dxa"/>
          </w:tcPr>
          <w:p w:rsidR="00670CCA" w:rsidRPr="00670CCA" w:rsidRDefault="00670CCA" w:rsidP="00670CCA">
            <w:r w:rsidRPr="00670CCA">
              <w:t>50,0</w:t>
            </w:r>
          </w:p>
        </w:tc>
        <w:tc>
          <w:tcPr>
            <w:tcW w:w="858" w:type="dxa"/>
          </w:tcPr>
          <w:p w:rsidR="00670CCA" w:rsidRPr="00670CCA" w:rsidRDefault="00670CCA" w:rsidP="00670CCA">
            <w:r w:rsidRPr="00670CCA">
              <w:t>50,0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lastRenderedPageBreak/>
              <w:t>1.3</w:t>
            </w:r>
          </w:p>
        </w:tc>
        <w:tc>
          <w:tcPr>
            <w:tcW w:w="3880" w:type="dxa"/>
          </w:tcPr>
          <w:p w:rsidR="00E03653" w:rsidRPr="00670CCA" w:rsidRDefault="00E03653" w:rsidP="00670CCA">
            <w:pPr>
              <w:jc w:val="both"/>
            </w:pPr>
            <w:r w:rsidRPr="00670CCA"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t>ежегодно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10,0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10,0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10,0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2</w:t>
            </w:r>
          </w:p>
        </w:tc>
        <w:tc>
          <w:tcPr>
            <w:tcW w:w="12551" w:type="dxa"/>
            <w:gridSpan w:val="9"/>
          </w:tcPr>
          <w:p w:rsidR="00E03653" w:rsidRPr="00670CCA" w:rsidRDefault="00E03653" w:rsidP="00670CCA">
            <w:r w:rsidRPr="00670CCA">
              <w:t>Повышение собираемости налогов и сокращение задолженности</w:t>
            </w:r>
          </w:p>
        </w:tc>
        <w:tc>
          <w:tcPr>
            <w:tcW w:w="858" w:type="dxa"/>
          </w:tcPr>
          <w:p w:rsidR="00E03653" w:rsidRPr="00670CCA" w:rsidRDefault="00E03653" w:rsidP="00670CCA"/>
        </w:tc>
        <w:tc>
          <w:tcPr>
            <w:tcW w:w="858" w:type="dxa"/>
          </w:tcPr>
          <w:p w:rsidR="00E03653" w:rsidRPr="00670CCA" w:rsidRDefault="00E03653" w:rsidP="00670CCA"/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2.1</w:t>
            </w:r>
          </w:p>
        </w:tc>
        <w:tc>
          <w:tcPr>
            <w:tcW w:w="3880" w:type="dxa"/>
          </w:tcPr>
          <w:p w:rsidR="00E03653" w:rsidRPr="00670CCA" w:rsidRDefault="00E03653" w:rsidP="009F5B33">
            <w:pPr>
              <w:jc w:val="both"/>
            </w:pPr>
            <w:r w:rsidRPr="00670CCA">
              <w:t>Снижение задолженности по налоговым и неналоговым доходам за счет</w:t>
            </w:r>
            <w:r w:rsidR="009F5B33">
              <w:t xml:space="preserve"> повышения эффективности </w:t>
            </w:r>
            <w:r w:rsidRPr="00670CCA">
              <w:t>рабочих групп по взысканию задолженности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t>ежегодно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25,0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25,0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25,0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3</w:t>
            </w:r>
          </w:p>
        </w:tc>
        <w:tc>
          <w:tcPr>
            <w:tcW w:w="12551" w:type="dxa"/>
            <w:gridSpan w:val="9"/>
          </w:tcPr>
          <w:p w:rsidR="00E03653" w:rsidRPr="00670CCA" w:rsidRDefault="00E03653" w:rsidP="00670CCA">
            <w:r w:rsidRPr="00670CCA">
              <w:t xml:space="preserve">Мероприятия в части увеличения поступлений налоговых доходов бюджета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858" w:type="dxa"/>
          </w:tcPr>
          <w:p w:rsidR="00E03653" w:rsidRPr="00670CCA" w:rsidRDefault="00E03653" w:rsidP="00670CCA"/>
        </w:tc>
        <w:tc>
          <w:tcPr>
            <w:tcW w:w="858" w:type="dxa"/>
          </w:tcPr>
          <w:p w:rsidR="00E03653" w:rsidRPr="00670CCA" w:rsidRDefault="00E03653" w:rsidP="00670CCA"/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3.1</w:t>
            </w:r>
          </w:p>
        </w:tc>
        <w:tc>
          <w:tcPr>
            <w:tcW w:w="3880" w:type="dxa"/>
          </w:tcPr>
          <w:p w:rsidR="00E03653" w:rsidRPr="00670CCA" w:rsidRDefault="00E03653" w:rsidP="00670CCA">
            <w:pPr>
              <w:jc w:val="both"/>
            </w:pPr>
            <w:r w:rsidRPr="00670CCA">
              <w:t>Выявление неучтенных для целей налогообложения объектов недвижимости, расположенных на территории сельского поселения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t>постоянно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5,0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3.2</w:t>
            </w:r>
          </w:p>
        </w:tc>
        <w:tc>
          <w:tcPr>
            <w:tcW w:w="3880" w:type="dxa"/>
          </w:tcPr>
          <w:p w:rsidR="00E03653" w:rsidRPr="00670CCA" w:rsidRDefault="00E03653" w:rsidP="00670CCA">
            <w:pPr>
              <w:jc w:val="both"/>
            </w:pPr>
            <w:r w:rsidRPr="00670CCA">
              <w:t>Повышение собираемости земельного налога с физических лиц и налога на имущество физических лиц за счет расширения налоговой базы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 xml:space="preserve">сельского поселения, Межрайонная ИФНС России № 1 по Ростовской области 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t>постоянно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50,0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3.3</w:t>
            </w:r>
          </w:p>
        </w:tc>
        <w:tc>
          <w:tcPr>
            <w:tcW w:w="3880" w:type="dxa"/>
          </w:tcPr>
          <w:p w:rsidR="00E03653" w:rsidRPr="00670CCA" w:rsidRDefault="00E03653" w:rsidP="00670CCA">
            <w:pPr>
              <w:jc w:val="both"/>
            </w:pPr>
            <w:r w:rsidRPr="00670CCA">
              <w:t>Организация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t>постоянно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-</w:t>
            </w:r>
          </w:p>
        </w:tc>
        <w:tc>
          <w:tcPr>
            <w:tcW w:w="858" w:type="dxa"/>
          </w:tcPr>
          <w:p w:rsidR="00E03653" w:rsidRPr="00670CCA" w:rsidRDefault="00E03653" w:rsidP="00670CCA">
            <w:r>
              <w:t>-</w:t>
            </w:r>
          </w:p>
        </w:tc>
        <w:tc>
          <w:tcPr>
            <w:tcW w:w="858" w:type="dxa"/>
          </w:tcPr>
          <w:p w:rsidR="00E03653" w:rsidRPr="00670CCA" w:rsidRDefault="00E03653" w:rsidP="00670CCA">
            <w:r>
              <w:t>-</w:t>
            </w:r>
          </w:p>
        </w:tc>
      </w:tr>
      <w:tr w:rsidR="00E03653" w:rsidRPr="00670CCA" w:rsidTr="00670CCA">
        <w:tc>
          <w:tcPr>
            <w:tcW w:w="553" w:type="dxa"/>
          </w:tcPr>
          <w:p w:rsidR="00E03653" w:rsidRPr="00670CCA" w:rsidRDefault="00E03653" w:rsidP="00670CCA">
            <w:r w:rsidRPr="00670CCA">
              <w:t>3.4</w:t>
            </w:r>
          </w:p>
        </w:tc>
        <w:tc>
          <w:tcPr>
            <w:tcW w:w="3880" w:type="dxa"/>
          </w:tcPr>
          <w:p w:rsidR="00E03653" w:rsidRPr="00670CCA" w:rsidRDefault="00E03653" w:rsidP="00670CCA">
            <w:pPr>
              <w:jc w:val="both"/>
            </w:pPr>
            <w:r w:rsidRPr="00670CCA">
              <w:t xml:space="preserve">Вовлечение в налоговый оборот объектов </w:t>
            </w:r>
            <w:r w:rsidRPr="00670CCA">
              <w:lastRenderedPageBreak/>
              <w:t>недвижимости, включая земельные участки:</w:t>
            </w:r>
          </w:p>
          <w:p w:rsidR="00E03653" w:rsidRPr="00670CCA" w:rsidRDefault="00E03653" w:rsidP="00670CCA">
            <w:pPr>
              <w:jc w:val="both"/>
            </w:pPr>
            <w:r w:rsidRPr="00670CCA">
              <w:t>- уточнение сведений об объектах недвижимости;</w:t>
            </w:r>
          </w:p>
          <w:p w:rsidR="00E03653" w:rsidRPr="00670CCA" w:rsidRDefault="00E03653" w:rsidP="00670CCA">
            <w:pPr>
              <w:jc w:val="both"/>
            </w:pPr>
            <w:r w:rsidRPr="00670CCA">
              <w:t>- актуализация результатов государственной кадастровой оценки объектов недвижимости;</w:t>
            </w:r>
          </w:p>
          <w:p w:rsidR="00E03653" w:rsidRPr="00670CCA" w:rsidRDefault="00E03653" w:rsidP="00670CCA">
            <w:pPr>
              <w:jc w:val="both"/>
            </w:pPr>
            <w:r w:rsidRPr="00670CCA">
              <w:t>- предоставление сведений о земельных участках и иных объектах недвижимости в рамках информационного обмена;</w:t>
            </w:r>
          </w:p>
          <w:p w:rsidR="00E03653" w:rsidRPr="00670CCA" w:rsidRDefault="00E03653" w:rsidP="00670CCA">
            <w:pPr>
              <w:jc w:val="both"/>
            </w:pPr>
            <w:r w:rsidRPr="00670CCA">
              <w:t>- выявление собственников земельных участков и другого недвижимого имущества и привлечения их к налогообложению.</w:t>
            </w:r>
          </w:p>
        </w:tc>
        <w:tc>
          <w:tcPr>
            <w:tcW w:w="1798" w:type="dxa"/>
          </w:tcPr>
          <w:p w:rsidR="00E03653" w:rsidRPr="00670CCA" w:rsidRDefault="00E03653" w:rsidP="00670CCA">
            <w:r w:rsidRPr="00670CCA">
              <w:lastRenderedPageBreak/>
              <w:t xml:space="preserve">Администрация </w:t>
            </w:r>
            <w:r w:rsidR="00644FDF" w:rsidRPr="00C952E8">
              <w:lastRenderedPageBreak/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E03653" w:rsidRPr="00670CCA" w:rsidRDefault="00E03653" w:rsidP="00670CCA">
            <w:r w:rsidRPr="00670CCA">
              <w:lastRenderedPageBreak/>
              <w:t>постоянно</w:t>
            </w:r>
          </w:p>
        </w:tc>
        <w:tc>
          <w:tcPr>
            <w:tcW w:w="97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5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936" w:type="dxa"/>
          </w:tcPr>
          <w:p w:rsidR="00E03653" w:rsidRPr="00670CCA" w:rsidRDefault="00E03653" w:rsidP="00670CCA">
            <w:r w:rsidRPr="00670CCA">
              <w:t>50,0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50,0</w:t>
            </w:r>
          </w:p>
        </w:tc>
        <w:tc>
          <w:tcPr>
            <w:tcW w:w="858" w:type="dxa"/>
          </w:tcPr>
          <w:p w:rsidR="00E03653" w:rsidRPr="00670CCA" w:rsidRDefault="00E03653" w:rsidP="008120AC">
            <w:r w:rsidRPr="00670CCA">
              <w:t>50,0</w:t>
            </w:r>
          </w:p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670CCA"/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</w:pPr>
            <w:r>
              <w:t>Всего по разделу 1</w:t>
            </w:r>
          </w:p>
        </w:tc>
        <w:tc>
          <w:tcPr>
            <w:tcW w:w="1798" w:type="dxa"/>
          </w:tcPr>
          <w:p w:rsidR="00904F61" w:rsidRPr="00670CCA" w:rsidRDefault="00904F61" w:rsidP="00670CCA"/>
        </w:tc>
        <w:tc>
          <w:tcPr>
            <w:tcW w:w="1221" w:type="dxa"/>
          </w:tcPr>
          <w:p w:rsidR="00904F61" w:rsidRPr="00670CCA" w:rsidRDefault="00904F61" w:rsidP="00670CCA"/>
        </w:tc>
        <w:tc>
          <w:tcPr>
            <w:tcW w:w="975" w:type="dxa"/>
          </w:tcPr>
          <w:p w:rsidR="00904F61" w:rsidRPr="00670CCA" w:rsidRDefault="009F5B33" w:rsidP="00670CCA">
            <w:r>
              <w:t>190</w:t>
            </w:r>
            <w:r w:rsidR="00904F61">
              <w:t>,0</w:t>
            </w:r>
          </w:p>
        </w:tc>
        <w:tc>
          <w:tcPr>
            <w:tcW w:w="936" w:type="dxa"/>
          </w:tcPr>
          <w:p w:rsidR="00904F61" w:rsidRPr="00670CCA" w:rsidRDefault="009F5B33" w:rsidP="00670CCA">
            <w:r>
              <w:t>190</w:t>
            </w:r>
            <w:r w:rsidR="00904F61">
              <w:t>,0</w:t>
            </w:r>
          </w:p>
        </w:tc>
        <w:tc>
          <w:tcPr>
            <w:tcW w:w="935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  <w:tc>
          <w:tcPr>
            <w:tcW w:w="935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  <w:tc>
          <w:tcPr>
            <w:tcW w:w="935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  <w:tc>
          <w:tcPr>
            <w:tcW w:w="936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  <w:tc>
          <w:tcPr>
            <w:tcW w:w="858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  <w:tc>
          <w:tcPr>
            <w:tcW w:w="858" w:type="dxa"/>
          </w:tcPr>
          <w:p w:rsidR="00904F61" w:rsidRPr="00670CCA" w:rsidRDefault="009F5B33" w:rsidP="008120AC">
            <w:r>
              <w:t>190</w:t>
            </w:r>
            <w:r w:rsidR="00904F61">
              <w:t>,0</w:t>
            </w:r>
          </w:p>
        </w:tc>
      </w:tr>
      <w:tr w:rsidR="00904F61" w:rsidRPr="00670CCA" w:rsidTr="00670CCA">
        <w:tc>
          <w:tcPr>
            <w:tcW w:w="13104" w:type="dxa"/>
            <w:gridSpan w:val="10"/>
          </w:tcPr>
          <w:p w:rsidR="00904F61" w:rsidRPr="00670CCA" w:rsidRDefault="00904F61" w:rsidP="00670CCA">
            <w:r w:rsidRPr="00670CCA">
              <w:t xml:space="preserve">Раздел 2. Направления по оптимизации расходов бюджета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858" w:type="dxa"/>
          </w:tcPr>
          <w:p w:rsidR="00904F61" w:rsidRPr="00670CCA" w:rsidRDefault="00904F61" w:rsidP="00670CCA"/>
        </w:tc>
        <w:tc>
          <w:tcPr>
            <w:tcW w:w="858" w:type="dxa"/>
          </w:tcPr>
          <w:p w:rsidR="00904F61" w:rsidRPr="00670CCA" w:rsidRDefault="00904F61" w:rsidP="00670CCA"/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670CCA">
            <w:r w:rsidRPr="00670CCA">
              <w:t>1</w:t>
            </w:r>
          </w:p>
        </w:tc>
        <w:tc>
          <w:tcPr>
            <w:tcW w:w="12551" w:type="dxa"/>
            <w:gridSpan w:val="9"/>
          </w:tcPr>
          <w:p w:rsidR="00904F61" w:rsidRPr="00670CCA" w:rsidRDefault="00904F61" w:rsidP="00670CCA">
            <w:r w:rsidRPr="00670CCA">
              <w:t>Оптимизация расходов на муниципальное управление</w:t>
            </w:r>
          </w:p>
        </w:tc>
        <w:tc>
          <w:tcPr>
            <w:tcW w:w="858" w:type="dxa"/>
          </w:tcPr>
          <w:p w:rsidR="00904F61" w:rsidRPr="00670CCA" w:rsidRDefault="00904F61" w:rsidP="00670CCA"/>
        </w:tc>
        <w:tc>
          <w:tcPr>
            <w:tcW w:w="858" w:type="dxa"/>
          </w:tcPr>
          <w:p w:rsidR="00904F61" w:rsidRPr="00670CCA" w:rsidRDefault="00904F61" w:rsidP="00670CCA"/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2A321B">
            <w:r w:rsidRPr="00670CCA">
              <w:t>1.</w:t>
            </w:r>
            <w:r w:rsidR="002A321B">
              <w:t>1</w:t>
            </w:r>
            <w:r w:rsidRPr="00670CCA">
              <w:t xml:space="preserve"> </w:t>
            </w:r>
          </w:p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</w:pPr>
            <w:r w:rsidRPr="00670CCA">
              <w:t>Выявление и ликвидация избыточных (дублирующих) функций отделов Администрации сельского поселения</w:t>
            </w:r>
          </w:p>
        </w:tc>
        <w:tc>
          <w:tcPr>
            <w:tcW w:w="1798" w:type="dxa"/>
          </w:tcPr>
          <w:p w:rsidR="00904F61" w:rsidRPr="00670CCA" w:rsidRDefault="00904F61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904F61" w:rsidRPr="00670CCA" w:rsidRDefault="00904F61" w:rsidP="00670CCA">
            <w:r w:rsidRPr="00670CCA">
              <w:t>постоянно</w:t>
            </w:r>
          </w:p>
        </w:tc>
        <w:tc>
          <w:tcPr>
            <w:tcW w:w="97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</w:tr>
      <w:tr w:rsidR="00904F61" w:rsidRPr="00670CCA" w:rsidTr="00670CCA">
        <w:tc>
          <w:tcPr>
            <w:tcW w:w="553" w:type="dxa"/>
          </w:tcPr>
          <w:p w:rsidR="00904F61" w:rsidRPr="00670CCA" w:rsidRDefault="002A321B" w:rsidP="00670CCA">
            <w:r>
              <w:t>1.2</w:t>
            </w:r>
          </w:p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</w:pPr>
            <w:r w:rsidRPr="00670CCA">
              <w:t xml:space="preserve">Инвентаризация расходных обязательств </w:t>
            </w:r>
            <w:r w:rsidR="009F5B33" w:rsidRPr="00C952E8">
              <w:t>Барило-Крепинского</w:t>
            </w:r>
            <w:r w:rsidRPr="00670CCA">
              <w:t xml:space="preserve"> сельского поселения 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</w:t>
            </w:r>
          </w:p>
        </w:tc>
        <w:tc>
          <w:tcPr>
            <w:tcW w:w="1798" w:type="dxa"/>
          </w:tcPr>
          <w:p w:rsidR="00904F61" w:rsidRPr="00670CCA" w:rsidRDefault="00904F61" w:rsidP="00670CCA">
            <w:r w:rsidRPr="00670CCA"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1221" w:type="dxa"/>
          </w:tcPr>
          <w:p w:rsidR="00904F61" w:rsidRPr="00670CCA" w:rsidRDefault="00904F61" w:rsidP="00670CCA">
            <w:r w:rsidRPr="00670CCA">
              <w:t>постоянно</w:t>
            </w:r>
          </w:p>
        </w:tc>
        <w:tc>
          <w:tcPr>
            <w:tcW w:w="97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2A321B">
            <w:r w:rsidRPr="00670CCA">
              <w:t>1.</w:t>
            </w:r>
            <w:r w:rsidR="002A321B">
              <w:t>3</w:t>
            </w:r>
          </w:p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Контроль за соблюдением предельной численности работников Администрации </w:t>
            </w:r>
            <w:r w:rsidR="009F5B33" w:rsidRPr="00C952E8">
              <w:t>Барило-Крепинского</w:t>
            </w:r>
            <w:r w:rsidRPr="00670CCA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798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2A321B">
            <w:r w:rsidRPr="00670CCA">
              <w:t>1.</w:t>
            </w:r>
            <w:r w:rsidR="002A321B">
              <w:t>4</w:t>
            </w:r>
          </w:p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Контроль за соблюдением нормативов формирования расходов на оплату труда муниципальных служащих, технического и обслуживающего персонала </w:t>
            </w:r>
            <w:r w:rsidRPr="00670CCA">
              <w:rPr>
                <w:rFonts w:eastAsia="Calibri"/>
              </w:rPr>
              <w:lastRenderedPageBreak/>
              <w:t>Администрации Родионово-Несветайского сельского поселения</w:t>
            </w:r>
          </w:p>
        </w:tc>
        <w:tc>
          <w:tcPr>
            <w:tcW w:w="1798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lastRenderedPageBreak/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 xml:space="preserve">сельского </w:t>
            </w:r>
            <w:r w:rsidRPr="00670CCA">
              <w:rPr>
                <w:rFonts w:eastAsia="Calibri"/>
              </w:rPr>
              <w:lastRenderedPageBreak/>
              <w:t>поселения</w:t>
            </w:r>
          </w:p>
        </w:tc>
        <w:tc>
          <w:tcPr>
            <w:tcW w:w="1221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97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</w:tr>
      <w:tr w:rsidR="00904F61" w:rsidRPr="00670CCA" w:rsidTr="00670CCA">
        <w:tc>
          <w:tcPr>
            <w:tcW w:w="553" w:type="dxa"/>
          </w:tcPr>
          <w:p w:rsidR="00904F61" w:rsidRPr="00670CCA" w:rsidRDefault="00904F61" w:rsidP="002A321B">
            <w:r w:rsidRPr="00670CCA">
              <w:lastRenderedPageBreak/>
              <w:t>1.</w:t>
            </w:r>
            <w:r w:rsidR="002A321B">
              <w:t>5</w:t>
            </w:r>
          </w:p>
        </w:tc>
        <w:tc>
          <w:tcPr>
            <w:tcW w:w="3880" w:type="dxa"/>
          </w:tcPr>
          <w:p w:rsidR="00904F61" w:rsidRPr="00670CCA" w:rsidRDefault="00904F61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>Не допускать превышения нормативов расходов на содержание органов местного самоуправления</w:t>
            </w:r>
          </w:p>
        </w:tc>
        <w:tc>
          <w:tcPr>
            <w:tcW w:w="1798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904F61" w:rsidRPr="00670CCA" w:rsidRDefault="00904F61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5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936" w:type="dxa"/>
          </w:tcPr>
          <w:p w:rsidR="00904F61" w:rsidRPr="00670CCA" w:rsidRDefault="00904F61" w:rsidP="00670CCA">
            <w:r w:rsidRPr="00670CCA"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904F61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2A321B">
            <w:r w:rsidRPr="00670CCA">
              <w:t>1.</w:t>
            </w:r>
            <w:r>
              <w:t>6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>Оптимизация расходов на укрепление материально-технической базы, проведение комплекса мероприятий по эффективному использованию энергетических ресурсов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936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936" w:type="dxa"/>
          </w:tcPr>
          <w:p w:rsidR="002A321B" w:rsidRPr="00670CCA" w:rsidRDefault="009F5B33" w:rsidP="00670CCA">
            <w:r>
              <w:t>15</w:t>
            </w:r>
            <w:r w:rsidR="002A321B" w:rsidRPr="00670CCA">
              <w:t>,0</w:t>
            </w:r>
          </w:p>
        </w:tc>
        <w:tc>
          <w:tcPr>
            <w:tcW w:w="858" w:type="dxa"/>
          </w:tcPr>
          <w:p w:rsidR="002A321B" w:rsidRPr="00670CCA" w:rsidRDefault="009F5B33" w:rsidP="008120AC">
            <w:r>
              <w:t>15</w:t>
            </w:r>
            <w:r w:rsidR="002A321B" w:rsidRPr="00670CCA">
              <w:t>,0</w:t>
            </w:r>
          </w:p>
        </w:tc>
        <w:tc>
          <w:tcPr>
            <w:tcW w:w="858" w:type="dxa"/>
          </w:tcPr>
          <w:p w:rsidR="002A321B" w:rsidRPr="00670CCA" w:rsidRDefault="009F5B33" w:rsidP="008120AC">
            <w:r>
              <w:t>15</w:t>
            </w:r>
            <w:r w:rsidR="002A321B" w:rsidRPr="00670CCA">
              <w:t>0,0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2A321B">
            <w:r w:rsidRPr="00670CCA">
              <w:t>1.</w:t>
            </w:r>
            <w:r>
              <w:t>7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>Предварительная экспертиза договоров, подлежащих оплате за счет средств бюджета сельского поселения в целях недопущения заключения договоров с неприемлемыми для бюджета поселения условиями и не обеспеченных финансовыми ресурсами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2</w:t>
            </w:r>
          </w:p>
        </w:tc>
        <w:tc>
          <w:tcPr>
            <w:tcW w:w="12551" w:type="dxa"/>
            <w:gridSpan w:val="9"/>
          </w:tcPr>
          <w:p w:rsidR="002A321B" w:rsidRPr="00670CCA" w:rsidRDefault="002A321B" w:rsidP="00670CCA">
            <w:r w:rsidRPr="00670CCA"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858" w:type="dxa"/>
          </w:tcPr>
          <w:p w:rsidR="002A321B" w:rsidRPr="00670CCA" w:rsidRDefault="002A321B" w:rsidP="00670CCA"/>
        </w:tc>
        <w:tc>
          <w:tcPr>
            <w:tcW w:w="858" w:type="dxa"/>
          </w:tcPr>
          <w:p w:rsidR="002A321B" w:rsidRPr="00670CCA" w:rsidRDefault="002A321B" w:rsidP="00670CCA"/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2.1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</w:pPr>
            <w:r w:rsidRPr="00670CCA"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деятельность бюджетных учреждений</w:t>
            </w:r>
          </w:p>
        </w:tc>
        <w:tc>
          <w:tcPr>
            <w:tcW w:w="1798" w:type="dxa"/>
          </w:tcPr>
          <w:p w:rsidR="002A321B" w:rsidRPr="00670CCA" w:rsidRDefault="002A321B" w:rsidP="00644FDF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МБУК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 xml:space="preserve">сельского поселения </w:t>
            </w:r>
            <w:proofErr w:type="spellStart"/>
            <w:r w:rsidR="00644FDF">
              <w:rPr>
                <w:rFonts w:eastAsia="Calibri"/>
                <w:kern w:val="2"/>
              </w:rPr>
              <w:t>Барило-Крепинский</w:t>
            </w:r>
            <w:proofErr w:type="spellEnd"/>
            <w:r w:rsidRPr="00670CCA">
              <w:rPr>
                <w:rFonts w:eastAsia="Calibri"/>
                <w:kern w:val="2"/>
              </w:rPr>
              <w:t xml:space="preserve"> СДК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ежегодно</w:t>
            </w:r>
          </w:p>
        </w:tc>
        <w:tc>
          <w:tcPr>
            <w:tcW w:w="975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936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935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936" w:type="dxa"/>
          </w:tcPr>
          <w:p w:rsidR="002A321B" w:rsidRPr="00670CCA" w:rsidRDefault="00F3042B" w:rsidP="00670CCA">
            <w:r>
              <w:t>10</w:t>
            </w:r>
            <w:r w:rsidR="002A321B" w:rsidRPr="00670CCA">
              <w:t>,0</w:t>
            </w:r>
          </w:p>
        </w:tc>
        <w:tc>
          <w:tcPr>
            <w:tcW w:w="858" w:type="dxa"/>
          </w:tcPr>
          <w:p w:rsidR="002A321B" w:rsidRPr="00670CCA" w:rsidRDefault="00F3042B" w:rsidP="00670CCA">
            <w:r>
              <w:t>10</w:t>
            </w:r>
            <w:r w:rsidR="002A321B">
              <w:t>,0</w:t>
            </w:r>
          </w:p>
        </w:tc>
        <w:tc>
          <w:tcPr>
            <w:tcW w:w="858" w:type="dxa"/>
          </w:tcPr>
          <w:p w:rsidR="002A321B" w:rsidRPr="00670CCA" w:rsidRDefault="00F3042B" w:rsidP="00670CCA">
            <w:r>
              <w:t>10</w:t>
            </w:r>
            <w:r w:rsidR="002A321B">
              <w:t>,0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2.2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Анализ штатных расписаний муниципальных учреждений Родионово-Несветайского сельского поселения и, в том числе принятие мер по сокращению штатной численности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644FDF">
              <w:rPr>
                <w:rFonts w:eastAsia="Calibri"/>
                <w:kern w:val="2"/>
              </w:rPr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ежегодно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/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2.3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Анализ эффективности использования имущества, находящегося в муниципальной собственности </w:t>
            </w:r>
            <w:r w:rsidR="009F5B33" w:rsidRPr="00C952E8">
              <w:t>Барило-Крепинского</w:t>
            </w:r>
            <w:r w:rsidRPr="00670CCA">
              <w:rPr>
                <w:rFonts w:eastAsia="Calibri"/>
                <w:kern w:val="2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ежегодно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10,0</w:t>
            </w:r>
          </w:p>
        </w:tc>
        <w:tc>
          <w:tcPr>
            <w:tcW w:w="858" w:type="dxa"/>
          </w:tcPr>
          <w:p w:rsidR="002A321B" w:rsidRPr="00670CCA" w:rsidRDefault="002A321B" w:rsidP="008120AC">
            <w:r w:rsidRPr="00670CCA">
              <w:t>10,0</w:t>
            </w:r>
          </w:p>
        </w:tc>
        <w:tc>
          <w:tcPr>
            <w:tcW w:w="858" w:type="dxa"/>
          </w:tcPr>
          <w:p w:rsidR="002A321B" w:rsidRPr="00670CCA" w:rsidRDefault="002A321B" w:rsidP="008120AC">
            <w:r w:rsidRPr="00670CCA">
              <w:t>10,0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2.4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</w:pPr>
            <w:r w:rsidRPr="00670CCA">
              <w:t xml:space="preserve">Проведение инвентаризации движимого и недвижимого имущества подведомственных учреждений с последующим исключением содержания </w:t>
            </w:r>
            <w:r w:rsidRPr="00670CCA">
              <w:lastRenderedPageBreak/>
              <w:t>имущества, не используемого учреждением для выполнения муниципального задания</w:t>
            </w:r>
          </w:p>
        </w:tc>
        <w:tc>
          <w:tcPr>
            <w:tcW w:w="1798" w:type="dxa"/>
          </w:tcPr>
          <w:p w:rsidR="002A321B" w:rsidRPr="00670CCA" w:rsidRDefault="00644FDF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lastRenderedPageBreak/>
              <w:t xml:space="preserve">МБУК </w:t>
            </w:r>
            <w:r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eastAsia="Calibri"/>
                <w:kern w:val="2"/>
              </w:rPr>
              <w:lastRenderedPageBreak/>
              <w:t>Барило-Крепинский</w:t>
            </w:r>
            <w:proofErr w:type="spellEnd"/>
            <w:r w:rsidRPr="00670CCA">
              <w:rPr>
                <w:rFonts w:eastAsia="Calibri"/>
                <w:kern w:val="2"/>
              </w:rPr>
              <w:t xml:space="preserve"> СДК</w:t>
            </w:r>
          </w:p>
        </w:tc>
        <w:tc>
          <w:tcPr>
            <w:tcW w:w="1221" w:type="dxa"/>
          </w:tcPr>
          <w:p w:rsidR="002A321B" w:rsidRPr="00670CCA" w:rsidRDefault="002A321B" w:rsidP="002A321B">
            <w:r w:rsidRPr="00670CCA">
              <w:lastRenderedPageBreak/>
              <w:t>2020 – 202</w:t>
            </w:r>
            <w:r>
              <w:t>6</w:t>
            </w:r>
            <w:r w:rsidRPr="00670CCA">
              <w:t xml:space="preserve"> годы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lastRenderedPageBreak/>
              <w:t>3</w:t>
            </w:r>
          </w:p>
        </w:tc>
        <w:tc>
          <w:tcPr>
            <w:tcW w:w="12551" w:type="dxa"/>
            <w:gridSpan w:val="9"/>
          </w:tcPr>
          <w:p w:rsidR="002A321B" w:rsidRPr="00670CCA" w:rsidRDefault="002A321B" w:rsidP="00670CCA">
            <w:r w:rsidRPr="00670CCA">
              <w:t>Совершенствование системы закупок для муниципальных нужд</w:t>
            </w:r>
          </w:p>
        </w:tc>
        <w:tc>
          <w:tcPr>
            <w:tcW w:w="858" w:type="dxa"/>
          </w:tcPr>
          <w:p w:rsidR="002A321B" w:rsidRPr="00670CCA" w:rsidRDefault="002A321B" w:rsidP="00670CCA"/>
        </w:tc>
        <w:tc>
          <w:tcPr>
            <w:tcW w:w="858" w:type="dxa"/>
          </w:tcPr>
          <w:p w:rsidR="002A321B" w:rsidRPr="00670CCA" w:rsidRDefault="002A321B" w:rsidP="00670CCA"/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3.1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</w:pPr>
            <w:r w:rsidRPr="00670CCA"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  <w:p w:rsidR="002A321B" w:rsidRPr="00670CCA" w:rsidRDefault="00644FDF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МБУК </w:t>
            </w:r>
            <w:r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eastAsia="Calibri"/>
                <w:kern w:val="2"/>
              </w:rPr>
              <w:t>Барило-Крепинский</w:t>
            </w:r>
            <w:proofErr w:type="spellEnd"/>
            <w:r w:rsidRPr="00670CCA">
              <w:rPr>
                <w:rFonts w:eastAsia="Calibri"/>
                <w:kern w:val="2"/>
              </w:rPr>
              <w:t xml:space="preserve"> СДК</w:t>
            </w:r>
          </w:p>
        </w:tc>
        <w:tc>
          <w:tcPr>
            <w:tcW w:w="1221" w:type="dxa"/>
          </w:tcPr>
          <w:p w:rsidR="002A321B" w:rsidRPr="00670CCA" w:rsidRDefault="002A321B" w:rsidP="00670CCA">
            <w:r w:rsidRPr="00670CCA">
              <w:rPr>
                <w:rFonts w:eastAsia="Calibri"/>
                <w:kern w:val="2"/>
              </w:rPr>
              <w:t>ежегодно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3.2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spacing w:line="233" w:lineRule="auto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3.3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spacing w:line="233" w:lineRule="auto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4</w:t>
            </w:r>
          </w:p>
        </w:tc>
        <w:tc>
          <w:tcPr>
            <w:tcW w:w="12551" w:type="dxa"/>
            <w:gridSpan w:val="9"/>
          </w:tcPr>
          <w:p w:rsidR="002A321B" w:rsidRPr="00670CCA" w:rsidRDefault="002A321B" w:rsidP="00670CCA">
            <w:r w:rsidRPr="00670CCA">
              <w:rPr>
                <w:rFonts w:eastAsia="Calibri"/>
                <w:kern w:val="2"/>
              </w:rPr>
              <w:t>Система внутреннего финансового контроля и внутреннего финансового аудита</w:t>
            </w:r>
          </w:p>
        </w:tc>
        <w:tc>
          <w:tcPr>
            <w:tcW w:w="85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</w:p>
        </w:tc>
        <w:tc>
          <w:tcPr>
            <w:tcW w:w="85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4.1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Осуществление внутреннего муниципального финансового контроля, в том числе в части вопросов предотвращения финансовых нарушений, устранения выявленных финансовых нарушений, возмещения финансового ущерба, оплаты административных штрафов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spacing w:line="233" w:lineRule="auto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4.2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t xml:space="preserve">Повышение эффективности организации и ведения главными распорядителями бюджетных средств внутреннего финансового контроля и внутреннего </w:t>
            </w:r>
            <w:r w:rsidRPr="00670CCA">
              <w:rPr>
                <w:rFonts w:eastAsia="Calibri"/>
                <w:kern w:val="2"/>
              </w:rPr>
              <w:lastRenderedPageBreak/>
              <w:t>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lastRenderedPageBreak/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  <w:kern w:val="2"/>
              </w:rPr>
              <w:t xml:space="preserve">сельского </w:t>
            </w:r>
            <w:r w:rsidRPr="00670CCA">
              <w:rPr>
                <w:rFonts w:eastAsia="Calibri"/>
                <w:kern w:val="2"/>
              </w:rPr>
              <w:lastRenderedPageBreak/>
              <w:t>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spacing w:line="233" w:lineRule="auto"/>
              <w:rPr>
                <w:rFonts w:eastAsia="Calibri"/>
                <w:kern w:val="2"/>
              </w:rPr>
            </w:pPr>
            <w:r w:rsidRPr="00670CCA">
              <w:rPr>
                <w:rFonts w:eastAsia="Calibri"/>
                <w:kern w:val="2"/>
              </w:rPr>
              <w:lastRenderedPageBreak/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/>
        </w:tc>
        <w:tc>
          <w:tcPr>
            <w:tcW w:w="3880" w:type="dxa"/>
          </w:tcPr>
          <w:p w:rsidR="002A321B" w:rsidRPr="00670CCA" w:rsidRDefault="002A321B" w:rsidP="00670CC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Всего по разделу 2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  <w:kern w:val="2"/>
              </w:rPr>
            </w:pPr>
          </w:p>
        </w:tc>
        <w:tc>
          <w:tcPr>
            <w:tcW w:w="1221" w:type="dxa"/>
          </w:tcPr>
          <w:p w:rsidR="002A321B" w:rsidRPr="00670CCA" w:rsidRDefault="002A321B" w:rsidP="00670CCA">
            <w:pPr>
              <w:spacing w:line="233" w:lineRule="auto"/>
              <w:rPr>
                <w:rFonts w:eastAsia="Calibri"/>
                <w:kern w:val="2"/>
              </w:rPr>
            </w:pPr>
          </w:p>
        </w:tc>
        <w:tc>
          <w:tcPr>
            <w:tcW w:w="975" w:type="dxa"/>
          </w:tcPr>
          <w:p w:rsidR="002A321B" w:rsidRPr="00670CCA" w:rsidRDefault="00F3042B" w:rsidP="00670CCA">
            <w:r>
              <w:t>35</w:t>
            </w:r>
            <w:r w:rsidR="002A321B">
              <w:t>,0</w:t>
            </w:r>
          </w:p>
        </w:tc>
        <w:tc>
          <w:tcPr>
            <w:tcW w:w="936" w:type="dxa"/>
          </w:tcPr>
          <w:p w:rsidR="002A321B" w:rsidRPr="00670CCA" w:rsidRDefault="00F3042B" w:rsidP="00670CCA">
            <w:r>
              <w:t>35</w:t>
            </w:r>
            <w:r w:rsidR="002A321B">
              <w:t>,0</w:t>
            </w:r>
          </w:p>
        </w:tc>
        <w:tc>
          <w:tcPr>
            <w:tcW w:w="935" w:type="dxa"/>
          </w:tcPr>
          <w:p w:rsidR="002A321B" w:rsidRPr="00670CCA" w:rsidRDefault="00F3042B" w:rsidP="00670CCA">
            <w:r>
              <w:t>35</w:t>
            </w:r>
            <w:r w:rsidR="002A321B">
              <w:t>,0</w:t>
            </w:r>
          </w:p>
        </w:tc>
        <w:tc>
          <w:tcPr>
            <w:tcW w:w="935" w:type="dxa"/>
          </w:tcPr>
          <w:p w:rsidR="002A321B" w:rsidRPr="00670CCA" w:rsidRDefault="00F3042B" w:rsidP="008120AC">
            <w:r>
              <w:t>35</w:t>
            </w:r>
            <w:r w:rsidR="002A321B">
              <w:t>,0</w:t>
            </w:r>
          </w:p>
        </w:tc>
        <w:tc>
          <w:tcPr>
            <w:tcW w:w="935" w:type="dxa"/>
          </w:tcPr>
          <w:p w:rsidR="002A321B" w:rsidRPr="00670CCA" w:rsidRDefault="00F3042B" w:rsidP="008120AC">
            <w:r>
              <w:t>35</w:t>
            </w:r>
            <w:r w:rsidR="002A321B">
              <w:t>,0</w:t>
            </w:r>
          </w:p>
        </w:tc>
        <w:tc>
          <w:tcPr>
            <w:tcW w:w="936" w:type="dxa"/>
          </w:tcPr>
          <w:p w:rsidR="002A321B" w:rsidRPr="00670CCA" w:rsidRDefault="00F3042B" w:rsidP="008120AC">
            <w:r>
              <w:t>35</w:t>
            </w:r>
            <w:r w:rsidR="002A321B">
              <w:t>,0</w:t>
            </w:r>
          </w:p>
        </w:tc>
        <w:tc>
          <w:tcPr>
            <w:tcW w:w="858" w:type="dxa"/>
          </w:tcPr>
          <w:p w:rsidR="002A321B" w:rsidRPr="00670CCA" w:rsidRDefault="00F3042B" w:rsidP="008120AC">
            <w:r>
              <w:t>35</w:t>
            </w:r>
            <w:r w:rsidR="002A321B">
              <w:t>,0</w:t>
            </w:r>
          </w:p>
        </w:tc>
        <w:tc>
          <w:tcPr>
            <w:tcW w:w="858" w:type="dxa"/>
          </w:tcPr>
          <w:p w:rsidR="002A321B" w:rsidRPr="00670CCA" w:rsidRDefault="00F3042B" w:rsidP="008120AC">
            <w:r>
              <w:t>35</w:t>
            </w:r>
            <w:r w:rsidR="002A321B">
              <w:t>,0</w:t>
            </w:r>
          </w:p>
        </w:tc>
      </w:tr>
      <w:tr w:rsidR="002A321B" w:rsidRPr="00670CCA" w:rsidTr="00670CCA">
        <w:tc>
          <w:tcPr>
            <w:tcW w:w="13104" w:type="dxa"/>
            <w:gridSpan w:val="10"/>
          </w:tcPr>
          <w:p w:rsidR="002A321B" w:rsidRPr="00670CCA" w:rsidRDefault="002A321B" w:rsidP="00670CCA">
            <w:r w:rsidRPr="00670CCA">
              <w:t xml:space="preserve">Раздел 3. Направления по сокращению муниципального долга </w:t>
            </w:r>
            <w:r w:rsidR="00644FDF" w:rsidRPr="00C952E8">
              <w:t xml:space="preserve">Барило-Крепинского </w:t>
            </w:r>
            <w:r w:rsidRPr="00670CCA">
              <w:t>сельского поселения</w:t>
            </w:r>
          </w:p>
        </w:tc>
        <w:tc>
          <w:tcPr>
            <w:tcW w:w="858" w:type="dxa"/>
          </w:tcPr>
          <w:p w:rsidR="002A321B" w:rsidRPr="00670CCA" w:rsidRDefault="002A321B" w:rsidP="00670CCA"/>
        </w:tc>
        <w:tc>
          <w:tcPr>
            <w:tcW w:w="858" w:type="dxa"/>
          </w:tcPr>
          <w:p w:rsidR="002A321B" w:rsidRPr="00670CCA" w:rsidRDefault="002A321B" w:rsidP="00670CCA"/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1</w:t>
            </w:r>
          </w:p>
        </w:tc>
        <w:tc>
          <w:tcPr>
            <w:tcW w:w="12551" w:type="dxa"/>
            <w:gridSpan w:val="9"/>
          </w:tcPr>
          <w:p w:rsidR="002A321B" w:rsidRPr="00670CCA" w:rsidRDefault="002A321B" w:rsidP="00670CCA">
            <w:r w:rsidRPr="00670CCA">
              <w:rPr>
                <w:rFonts w:eastAsia="Calibri"/>
              </w:rPr>
              <w:t xml:space="preserve">Мероприятия по совершенствованию долговой политики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85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</w:p>
        </w:tc>
        <w:tc>
          <w:tcPr>
            <w:tcW w:w="85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1.1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Обеспечение дефицита бюджета </w:t>
            </w:r>
            <w:r w:rsidR="009F5B33" w:rsidRPr="00C952E8">
              <w:t>Барило-Крепинского</w:t>
            </w:r>
            <w:r w:rsidRPr="00670CCA">
              <w:rPr>
                <w:rFonts w:eastAsia="Calibri"/>
              </w:rPr>
              <w:t xml:space="preserve"> сельского поселения на уровне не более 10 процентов от суммы доходов бюджета без учета утвержденного объема безвозмездных поступлений и поступлений налоговых доходов по дополнительным нормативам 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1.2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>Обеспечение равномерного распределения долговой нагрузки по годам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  <w:tr w:rsidR="002A321B" w:rsidRPr="00670CCA" w:rsidTr="00670CCA">
        <w:tc>
          <w:tcPr>
            <w:tcW w:w="553" w:type="dxa"/>
          </w:tcPr>
          <w:p w:rsidR="002A321B" w:rsidRPr="00670CCA" w:rsidRDefault="002A321B" w:rsidP="00670CCA">
            <w:r w:rsidRPr="00670CCA">
              <w:t>1.3</w:t>
            </w:r>
          </w:p>
        </w:tc>
        <w:tc>
          <w:tcPr>
            <w:tcW w:w="3880" w:type="dxa"/>
          </w:tcPr>
          <w:p w:rsidR="002A321B" w:rsidRPr="00670CCA" w:rsidRDefault="002A321B" w:rsidP="00670CCA">
            <w:pPr>
              <w:jc w:val="both"/>
              <w:rPr>
                <w:rFonts w:eastAsia="Calibri"/>
              </w:rPr>
            </w:pPr>
            <w:r w:rsidRPr="00670CCA">
              <w:rPr>
                <w:rFonts w:eastAsia="Calibri"/>
              </w:rPr>
              <w:t>Недопущение просроченной кредиторской задолженности</w:t>
            </w:r>
          </w:p>
        </w:tc>
        <w:tc>
          <w:tcPr>
            <w:tcW w:w="1798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 xml:space="preserve">Администрация </w:t>
            </w:r>
            <w:r w:rsidR="00644FDF" w:rsidRPr="00C952E8">
              <w:t xml:space="preserve">Барило-Крепинского </w:t>
            </w:r>
            <w:r w:rsidRPr="00670CCA">
              <w:rPr>
                <w:rFonts w:eastAsia="Calibri"/>
              </w:rPr>
              <w:t>сельского поселения</w:t>
            </w:r>
          </w:p>
        </w:tc>
        <w:tc>
          <w:tcPr>
            <w:tcW w:w="1221" w:type="dxa"/>
          </w:tcPr>
          <w:p w:rsidR="002A321B" w:rsidRPr="00670CCA" w:rsidRDefault="002A321B" w:rsidP="00670CCA">
            <w:pPr>
              <w:rPr>
                <w:rFonts w:eastAsia="Calibri"/>
              </w:rPr>
            </w:pPr>
            <w:r w:rsidRPr="00670CCA">
              <w:rPr>
                <w:rFonts w:eastAsia="Calibri"/>
              </w:rPr>
              <w:t>постоянно</w:t>
            </w:r>
          </w:p>
        </w:tc>
        <w:tc>
          <w:tcPr>
            <w:tcW w:w="97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5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936" w:type="dxa"/>
          </w:tcPr>
          <w:p w:rsidR="002A321B" w:rsidRPr="00670CCA" w:rsidRDefault="002A321B" w:rsidP="00670CCA">
            <w:r w:rsidRPr="00670CCA"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  <w:tc>
          <w:tcPr>
            <w:tcW w:w="858" w:type="dxa"/>
          </w:tcPr>
          <w:p w:rsidR="002A321B" w:rsidRPr="00670CCA" w:rsidRDefault="002A321B" w:rsidP="00670CCA">
            <w:r>
              <w:t>-</w:t>
            </w:r>
          </w:p>
        </w:tc>
      </w:tr>
    </w:tbl>
    <w:p w:rsidR="005362AC" w:rsidRDefault="005362AC" w:rsidP="005362AC">
      <w:pPr>
        <w:pStyle w:val="a5"/>
        <w:jc w:val="both"/>
      </w:pPr>
    </w:p>
    <w:p w:rsidR="00150D53" w:rsidRDefault="00150D53" w:rsidP="00150D53">
      <w:pPr>
        <w:pStyle w:val="a5"/>
        <w:numPr>
          <w:ilvl w:val="0"/>
          <w:numId w:val="2"/>
        </w:numPr>
        <w:jc w:val="both"/>
      </w:pPr>
      <w:r>
        <w:t>Приложение № 2 постановления изложить в редакции:</w:t>
      </w:r>
    </w:p>
    <w:p w:rsidR="00150D53" w:rsidRDefault="00150D53" w:rsidP="00150D53">
      <w:pPr>
        <w:pStyle w:val="a5"/>
        <w:jc w:val="both"/>
      </w:pPr>
    </w:p>
    <w:p w:rsidR="00150D53" w:rsidRDefault="00150D53" w:rsidP="00150D53">
      <w:pPr>
        <w:pStyle w:val="a5"/>
        <w:jc w:val="both"/>
      </w:pPr>
    </w:p>
    <w:p w:rsidR="00150D53" w:rsidRDefault="00150D53" w:rsidP="00150D53">
      <w:pPr>
        <w:pStyle w:val="a5"/>
        <w:jc w:val="both"/>
      </w:pPr>
    </w:p>
    <w:p w:rsidR="00150D53" w:rsidRDefault="00150D53" w:rsidP="00150D53">
      <w:pPr>
        <w:pStyle w:val="a5"/>
        <w:jc w:val="both"/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99129B" w:rsidRDefault="0099129B" w:rsidP="00150D53">
      <w:pPr>
        <w:jc w:val="right"/>
        <w:rPr>
          <w:sz w:val="24"/>
        </w:rPr>
      </w:pPr>
    </w:p>
    <w:p w:rsidR="00150D53" w:rsidRPr="00FE3151" w:rsidRDefault="00150D53" w:rsidP="00150D53">
      <w:pPr>
        <w:jc w:val="right"/>
        <w:rPr>
          <w:sz w:val="24"/>
        </w:rPr>
      </w:pPr>
      <w:r w:rsidRPr="00FE3151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150D53" w:rsidRPr="00FE3151" w:rsidRDefault="00150D53" w:rsidP="00150D53">
      <w:pPr>
        <w:jc w:val="right"/>
        <w:rPr>
          <w:sz w:val="24"/>
        </w:rPr>
      </w:pPr>
      <w:r w:rsidRPr="00FE3151">
        <w:rPr>
          <w:sz w:val="24"/>
        </w:rPr>
        <w:t xml:space="preserve">к постановлению Администрации </w:t>
      </w:r>
    </w:p>
    <w:p w:rsidR="00150D53" w:rsidRPr="00FE3151" w:rsidRDefault="00644FDF" w:rsidP="00150D53">
      <w:pPr>
        <w:jc w:val="right"/>
        <w:rPr>
          <w:sz w:val="24"/>
        </w:rPr>
      </w:pPr>
      <w:r w:rsidRPr="00644FDF">
        <w:rPr>
          <w:sz w:val="24"/>
          <w:szCs w:val="24"/>
        </w:rPr>
        <w:t>Барило-Крепинского</w:t>
      </w:r>
      <w:r w:rsidRPr="00C952E8">
        <w:t xml:space="preserve"> </w:t>
      </w:r>
      <w:r w:rsidR="00150D53" w:rsidRPr="00FE3151">
        <w:rPr>
          <w:sz w:val="24"/>
        </w:rPr>
        <w:t>сельского поселения</w:t>
      </w:r>
    </w:p>
    <w:p w:rsidR="009F5B33" w:rsidRPr="00FE3151" w:rsidRDefault="009F5B33" w:rsidP="009F5B33">
      <w:pPr>
        <w:jc w:val="right"/>
        <w:rPr>
          <w:sz w:val="24"/>
        </w:rPr>
      </w:pPr>
      <w:r w:rsidRPr="00FE3151">
        <w:rPr>
          <w:sz w:val="24"/>
        </w:rPr>
        <w:t xml:space="preserve">от 15.10.2018г. № </w:t>
      </w:r>
      <w:r>
        <w:rPr>
          <w:sz w:val="24"/>
        </w:rPr>
        <w:t>96</w:t>
      </w:r>
    </w:p>
    <w:p w:rsidR="00150D53" w:rsidRDefault="00150D53" w:rsidP="00150D53"/>
    <w:p w:rsidR="00150D53" w:rsidRPr="00150D53" w:rsidRDefault="00150D53" w:rsidP="00150D53">
      <w:pPr>
        <w:jc w:val="center"/>
        <w:rPr>
          <w:sz w:val="22"/>
        </w:rPr>
      </w:pPr>
      <w:r w:rsidRPr="00150D53">
        <w:rPr>
          <w:sz w:val="22"/>
        </w:rPr>
        <w:t>ОТЧЕТ</w:t>
      </w:r>
    </w:p>
    <w:p w:rsidR="00150D53" w:rsidRPr="00150D53" w:rsidRDefault="00150D53" w:rsidP="00150D53">
      <w:pPr>
        <w:jc w:val="center"/>
        <w:rPr>
          <w:sz w:val="22"/>
        </w:rPr>
      </w:pPr>
      <w:r w:rsidRPr="00150D53">
        <w:rPr>
          <w:sz w:val="22"/>
        </w:rPr>
        <w:t xml:space="preserve">по Плану мероприятий по росту доходного потенциала </w:t>
      </w:r>
      <w:r w:rsidR="00644FDF" w:rsidRPr="00C952E8">
        <w:t xml:space="preserve">Барило-Крепинского </w:t>
      </w:r>
      <w:r w:rsidRPr="00150D53">
        <w:rPr>
          <w:sz w:val="22"/>
        </w:rPr>
        <w:t>сельского поселения, оптимизации расходов</w:t>
      </w:r>
    </w:p>
    <w:p w:rsidR="00150D53" w:rsidRPr="00150D53" w:rsidRDefault="00150D53" w:rsidP="00150D53">
      <w:pPr>
        <w:jc w:val="center"/>
        <w:rPr>
          <w:sz w:val="22"/>
        </w:rPr>
      </w:pPr>
      <w:r w:rsidRPr="00150D53">
        <w:rPr>
          <w:sz w:val="22"/>
        </w:rPr>
        <w:t xml:space="preserve">бюджета сельского поселения и сокращению муниципального долга </w:t>
      </w:r>
      <w:r w:rsidR="00644FDF" w:rsidRPr="00C952E8">
        <w:t xml:space="preserve">Барило-Крепинского </w:t>
      </w:r>
      <w:r w:rsidRPr="00150D53">
        <w:rPr>
          <w:sz w:val="22"/>
        </w:rPr>
        <w:t>сельского поселения</w:t>
      </w:r>
    </w:p>
    <w:p w:rsidR="00150D53" w:rsidRPr="00150D53" w:rsidRDefault="00150D53" w:rsidP="00150D53">
      <w:pPr>
        <w:jc w:val="center"/>
        <w:rPr>
          <w:sz w:val="22"/>
        </w:rPr>
      </w:pPr>
      <w:r w:rsidRPr="00150D53">
        <w:rPr>
          <w:sz w:val="22"/>
        </w:rPr>
        <w:t>до 202</w:t>
      </w:r>
      <w:r>
        <w:rPr>
          <w:sz w:val="22"/>
        </w:rPr>
        <w:t>7</w:t>
      </w:r>
      <w:r w:rsidRPr="00150D53">
        <w:rPr>
          <w:sz w:val="22"/>
        </w:rPr>
        <w:t xml:space="preserve"> года</w:t>
      </w:r>
    </w:p>
    <w:p w:rsidR="00150D53" w:rsidRDefault="00150D53" w:rsidP="00150D53"/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1754"/>
        <w:gridCol w:w="1889"/>
        <w:gridCol w:w="948"/>
        <w:gridCol w:w="948"/>
        <w:gridCol w:w="1583"/>
        <w:gridCol w:w="2562"/>
        <w:gridCol w:w="1619"/>
        <w:gridCol w:w="1619"/>
        <w:gridCol w:w="1753"/>
      </w:tblGrid>
      <w:tr w:rsidR="00150D53" w:rsidRPr="00B348CF" w:rsidTr="008120AC">
        <w:tc>
          <w:tcPr>
            <w:tcW w:w="675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№</w:t>
            </w:r>
          </w:p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п/п*</w:t>
            </w:r>
          </w:p>
        </w:tc>
        <w:tc>
          <w:tcPr>
            <w:tcW w:w="1840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Наименование мероприятия*</w:t>
            </w:r>
          </w:p>
        </w:tc>
        <w:tc>
          <w:tcPr>
            <w:tcW w:w="1982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Ответственный исполнитель*</w:t>
            </w:r>
          </w:p>
        </w:tc>
        <w:tc>
          <w:tcPr>
            <w:tcW w:w="1982" w:type="dxa"/>
            <w:gridSpan w:val="2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Срок исполнения</w:t>
            </w:r>
          </w:p>
        </w:tc>
        <w:tc>
          <w:tcPr>
            <w:tcW w:w="1660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Финансовая оценка (бюджетный эффект),</w:t>
            </w:r>
          </w:p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 xml:space="preserve"> (тыс. рублей)*</w:t>
            </w:r>
          </w:p>
        </w:tc>
        <w:tc>
          <w:tcPr>
            <w:tcW w:w="2690" w:type="dxa"/>
            <w:vMerge w:val="restart"/>
          </w:tcPr>
          <w:p w:rsidR="00150D53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 xml:space="preserve">Полученный финансовый (бюджетный) эффект, </w:t>
            </w:r>
            <w:r>
              <w:rPr>
                <w:kern w:val="2"/>
                <w:sz w:val="24"/>
              </w:rPr>
              <w:t xml:space="preserve">предусмотренная в решении о бюджете на отчетную дату </w:t>
            </w:r>
          </w:p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(тыс. рублей)</w:t>
            </w:r>
          </w:p>
        </w:tc>
        <w:tc>
          <w:tcPr>
            <w:tcW w:w="1698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Полученный финансовый (бюджетный) эффект, (тыс.рублей)</w:t>
            </w:r>
          </w:p>
        </w:tc>
        <w:tc>
          <w:tcPr>
            <w:tcW w:w="1698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Полученный результат**</w:t>
            </w:r>
          </w:p>
        </w:tc>
        <w:tc>
          <w:tcPr>
            <w:tcW w:w="1839" w:type="dxa"/>
            <w:vMerge w:val="restart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Примечание</w:t>
            </w:r>
          </w:p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***</w:t>
            </w:r>
          </w:p>
        </w:tc>
      </w:tr>
      <w:tr w:rsidR="00150D53" w:rsidRPr="00B348CF" w:rsidTr="008120AC">
        <w:tc>
          <w:tcPr>
            <w:tcW w:w="675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40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82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план*</w:t>
            </w: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факт</w:t>
            </w:r>
          </w:p>
        </w:tc>
        <w:tc>
          <w:tcPr>
            <w:tcW w:w="1660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2690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  <w:vMerge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</w:tr>
      <w:tr w:rsidR="00150D53" w:rsidRPr="00B348CF" w:rsidTr="008120AC">
        <w:tc>
          <w:tcPr>
            <w:tcW w:w="675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1</w:t>
            </w:r>
          </w:p>
        </w:tc>
        <w:tc>
          <w:tcPr>
            <w:tcW w:w="184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2</w:t>
            </w:r>
          </w:p>
        </w:tc>
        <w:tc>
          <w:tcPr>
            <w:tcW w:w="1982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3</w:t>
            </w: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4</w:t>
            </w: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5</w:t>
            </w:r>
          </w:p>
        </w:tc>
        <w:tc>
          <w:tcPr>
            <w:tcW w:w="166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6</w:t>
            </w:r>
          </w:p>
        </w:tc>
        <w:tc>
          <w:tcPr>
            <w:tcW w:w="269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7</w:t>
            </w: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8</w:t>
            </w:r>
          </w:p>
        </w:tc>
        <w:tc>
          <w:tcPr>
            <w:tcW w:w="1839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9</w:t>
            </w:r>
          </w:p>
        </w:tc>
      </w:tr>
      <w:tr w:rsidR="00150D53" w:rsidRPr="00B348CF" w:rsidTr="008120AC">
        <w:tc>
          <w:tcPr>
            <w:tcW w:w="675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4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82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6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269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</w:tr>
      <w:tr w:rsidR="00150D53" w:rsidRPr="00B348CF" w:rsidTr="008120AC">
        <w:tc>
          <w:tcPr>
            <w:tcW w:w="675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4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82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91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6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2690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698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</w:tcPr>
          <w:p w:rsidR="00150D53" w:rsidRPr="00B348CF" w:rsidRDefault="00150D53" w:rsidP="008120AC">
            <w:pPr>
              <w:rPr>
                <w:kern w:val="2"/>
                <w:sz w:val="24"/>
              </w:rPr>
            </w:pPr>
          </w:p>
        </w:tc>
      </w:tr>
    </w:tbl>
    <w:p w:rsidR="00150D53" w:rsidRDefault="00150D53" w:rsidP="00150D53">
      <w:pPr>
        <w:rPr>
          <w:szCs w:val="28"/>
        </w:rPr>
      </w:pPr>
    </w:p>
    <w:p w:rsidR="00150D53" w:rsidRPr="002D7976" w:rsidRDefault="00150D53" w:rsidP="00150D53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 Заполняется в соответствии с приложением № 1.</w:t>
      </w:r>
    </w:p>
    <w:p w:rsidR="00150D53" w:rsidRPr="002D7976" w:rsidRDefault="00150D53" w:rsidP="00150D5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50D53" w:rsidRPr="002D7976" w:rsidRDefault="00150D53" w:rsidP="00150D53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150D53" w:rsidRDefault="00150D53" w:rsidP="00150D53">
      <w:pPr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</w:p>
    <w:p w:rsidR="00150D53" w:rsidRDefault="00150D53" w:rsidP="00150D53">
      <w:pPr>
        <w:pStyle w:val="a5"/>
        <w:numPr>
          <w:ilvl w:val="0"/>
          <w:numId w:val="2"/>
        </w:numPr>
        <w:jc w:val="both"/>
      </w:pPr>
      <w:r>
        <w:t>Приложение № 3 постановления изложить в редакции:</w:t>
      </w: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</w:p>
    <w:p w:rsidR="00150D53" w:rsidRDefault="00150D53" w:rsidP="00150D53">
      <w:pPr>
        <w:jc w:val="both"/>
      </w:pPr>
      <w:r>
        <w:t xml:space="preserve"> </w:t>
      </w:r>
    </w:p>
    <w:p w:rsidR="0099129B" w:rsidRDefault="0099129B" w:rsidP="00150D53">
      <w:pPr>
        <w:jc w:val="both"/>
      </w:pPr>
    </w:p>
    <w:p w:rsidR="00150D53" w:rsidRPr="00FE3151" w:rsidRDefault="00150D53" w:rsidP="00150D53">
      <w:pPr>
        <w:jc w:val="right"/>
        <w:rPr>
          <w:sz w:val="24"/>
        </w:rPr>
      </w:pPr>
      <w:r w:rsidRPr="00FE3151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150D53" w:rsidRPr="00FE3151" w:rsidRDefault="00150D53" w:rsidP="00150D53">
      <w:pPr>
        <w:jc w:val="right"/>
        <w:rPr>
          <w:sz w:val="24"/>
        </w:rPr>
      </w:pPr>
      <w:r w:rsidRPr="00FE3151">
        <w:rPr>
          <w:sz w:val="24"/>
        </w:rPr>
        <w:t xml:space="preserve">к постановлению Администрации </w:t>
      </w:r>
    </w:p>
    <w:p w:rsidR="00150D53" w:rsidRPr="00FE3151" w:rsidRDefault="009F5B33" w:rsidP="00150D53">
      <w:pPr>
        <w:jc w:val="right"/>
        <w:rPr>
          <w:sz w:val="24"/>
        </w:rPr>
      </w:pPr>
      <w:r w:rsidRPr="00644FDF">
        <w:rPr>
          <w:sz w:val="24"/>
          <w:szCs w:val="24"/>
        </w:rPr>
        <w:t>Барило-Крепинского</w:t>
      </w:r>
      <w:r w:rsidRPr="00FE3151">
        <w:rPr>
          <w:sz w:val="24"/>
        </w:rPr>
        <w:t xml:space="preserve"> </w:t>
      </w:r>
      <w:r w:rsidR="00150D53" w:rsidRPr="00FE3151">
        <w:rPr>
          <w:sz w:val="24"/>
        </w:rPr>
        <w:t>сельского поселения</w:t>
      </w:r>
    </w:p>
    <w:p w:rsidR="009F5B33" w:rsidRPr="00FE3151" w:rsidRDefault="009F5B33" w:rsidP="009F5B33">
      <w:pPr>
        <w:jc w:val="right"/>
        <w:rPr>
          <w:sz w:val="24"/>
        </w:rPr>
      </w:pPr>
      <w:r w:rsidRPr="00FE3151">
        <w:rPr>
          <w:sz w:val="24"/>
        </w:rPr>
        <w:t xml:space="preserve">от 15.10.2018г. № </w:t>
      </w:r>
      <w:r>
        <w:rPr>
          <w:sz w:val="24"/>
        </w:rPr>
        <w:t>96</w:t>
      </w:r>
    </w:p>
    <w:p w:rsidR="00150D53" w:rsidRDefault="00150D53" w:rsidP="00150D53"/>
    <w:p w:rsidR="00150D53" w:rsidRPr="00150D53" w:rsidRDefault="00150D53" w:rsidP="00150D53">
      <w:pPr>
        <w:jc w:val="center"/>
        <w:rPr>
          <w:sz w:val="24"/>
        </w:rPr>
      </w:pPr>
      <w:r w:rsidRPr="00150D53">
        <w:rPr>
          <w:sz w:val="24"/>
        </w:rPr>
        <w:t>ИНФОРМАЦИЯ</w:t>
      </w:r>
    </w:p>
    <w:p w:rsidR="00150D53" w:rsidRPr="00150D53" w:rsidRDefault="00150D53" w:rsidP="00150D53">
      <w:pPr>
        <w:jc w:val="center"/>
        <w:rPr>
          <w:sz w:val="24"/>
        </w:rPr>
      </w:pPr>
      <w:r w:rsidRPr="00150D53">
        <w:rPr>
          <w:sz w:val="24"/>
        </w:rPr>
        <w:t xml:space="preserve">о реализации Плана мероприятий по росту доходного потенциала </w:t>
      </w:r>
      <w:r w:rsidR="009F5B33" w:rsidRPr="00644FDF">
        <w:rPr>
          <w:sz w:val="24"/>
          <w:szCs w:val="24"/>
        </w:rPr>
        <w:t>Барило-Крепинского</w:t>
      </w:r>
      <w:r w:rsidRPr="00150D53">
        <w:rPr>
          <w:sz w:val="24"/>
        </w:rPr>
        <w:t xml:space="preserve"> сельского поселения, оптимизации расходов бюджета сельского поселения и сокращению муниципального долга </w:t>
      </w:r>
      <w:r w:rsidR="009F5B33" w:rsidRPr="009F5B33">
        <w:rPr>
          <w:sz w:val="24"/>
        </w:rPr>
        <w:t xml:space="preserve">Барило-Крепинского </w:t>
      </w:r>
      <w:r w:rsidRPr="00150D53">
        <w:rPr>
          <w:sz w:val="24"/>
        </w:rPr>
        <w:t>сельского посел</w:t>
      </w:r>
      <w:r>
        <w:rPr>
          <w:sz w:val="24"/>
        </w:rPr>
        <w:t>ения до 2027</w:t>
      </w:r>
      <w:r w:rsidRPr="00150D53">
        <w:rPr>
          <w:sz w:val="24"/>
        </w:rPr>
        <w:t xml:space="preserve"> года</w:t>
      </w:r>
    </w:p>
    <w:p w:rsidR="00150D53" w:rsidRDefault="00150D53" w:rsidP="00150D53"/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1979"/>
        <w:gridCol w:w="1839"/>
        <w:gridCol w:w="1485"/>
        <w:gridCol w:w="857"/>
        <w:gridCol w:w="1198"/>
        <w:gridCol w:w="811"/>
        <w:gridCol w:w="928"/>
        <w:gridCol w:w="1235"/>
        <w:gridCol w:w="944"/>
        <w:gridCol w:w="802"/>
        <w:gridCol w:w="1244"/>
        <w:gridCol w:w="893"/>
      </w:tblGrid>
      <w:tr w:rsidR="00150D53" w:rsidRPr="0033324C" w:rsidTr="00150D53">
        <w:tc>
          <w:tcPr>
            <w:tcW w:w="627" w:type="dxa"/>
            <w:vMerge w:val="restart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№</w:t>
            </w:r>
          </w:p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п/п*</w:t>
            </w:r>
          </w:p>
        </w:tc>
        <w:tc>
          <w:tcPr>
            <w:tcW w:w="1979" w:type="dxa"/>
            <w:vMerge w:val="restart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Наименование мероприятия*</w:t>
            </w:r>
          </w:p>
        </w:tc>
        <w:tc>
          <w:tcPr>
            <w:tcW w:w="1839" w:type="dxa"/>
            <w:vMerge w:val="restart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Ответственный исполнитель*</w:t>
            </w:r>
          </w:p>
        </w:tc>
        <w:tc>
          <w:tcPr>
            <w:tcW w:w="1485" w:type="dxa"/>
            <w:vMerge w:val="restart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Срок исполнения*</w:t>
            </w:r>
          </w:p>
        </w:tc>
        <w:tc>
          <w:tcPr>
            <w:tcW w:w="8912" w:type="dxa"/>
            <w:gridSpan w:val="9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 xml:space="preserve">Финансовая оценка (бюджетный эффект), </w:t>
            </w:r>
          </w:p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тыс. рублей</w:t>
            </w:r>
          </w:p>
        </w:tc>
      </w:tr>
      <w:tr w:rsidR="00150D53" w:rsidRPr="0033324C" w:rsidTr="00150D53">
        <w:tc>
          <w:tcPr>
            <w:tcW w:w="627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79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485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2866" w:type="dxa"/>
            <w:gridSpan w:val="3"/>
          </w:tcPr>
          <w:p w:rsidR="00150D53" w:rsidRPr="002D7976" w:rsidRDefault="00150D53" w:rsidP="00150D53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2024 год</w:t>
            </w:r>
          </w:p>
        </w:tc>
        <w:tc>
          <w:tcPr>
            <w:tcW w:w="3107" w:type="dxa"/>
            <w:gridSpan w:val="3"/>
          </w:tcPr>
          <w:p w:rsidR="00150D53" w:rsidRPr="002D7976" w:rsidRDefault="00150D53" w:rsidP="00150D53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20</w:t>
            </w:r>
            <w:r>
              <w:rPr>
                <w:kern w:val="2"/>
                <w:sz w:val="24"/>
              </w:rPr>
              <w:t>25</w:t>
            </w:r>
            <w:r w:rsidRPr="002D7976">
              <w:rPr>
                <w:kern w:val="2"/>
                <w:sz w:val="24"/>
              </w:rPr>
              <w:t xml:space="preserve"> год</w:t>
            </w:r>
          </w:p>
        </w:tc>
        <w:tc>
          <w:tcPr>
            <w:tcW w:w="2939" w:type="dxa"/>
            <w:gridSpan w:val="3"/>
          </w:tcPr>
          <w:p w:rsidR="00150D53" w:rsidRPr="002D7976" w:rsidRDefault="00150D53" w:rsidP="00150D53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202</w:t>
            </w:r>
            <w:r>
              <w:rPr>
                <w:kern w:val="2"/>
                <w:sz w:val="24"/>
              </w:rPr>
              <w:t>6</w:t>
            </w:r>
            <w:r w:rsidRPr="002D7976">
              <w:rPr>
                <w:kern w:val="2"/>
                <w:sz w:val="24"/>
              </w:rPr>
              <w:t xml:space="preserve"> год</w:t>
            </w:r>
          </w:p>
        </w:tc>
      </w:tr>
      <w:tr w:rsidR="00150D53" w:rsidRPr="0033324C" w:rsidTr="00150D53">
        <w:tc>
          <w:tcPr>
            <w:tcW w:w="627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79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485" w:type="dxa"/>
            <w:vMerge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857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план*</w:t>
            </w:r>
          </w:p>
        </w:tc>
        <w:tc>
          <w:tcPr>
            <w:tcW w:w="119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Оценка исполнения по итогам года</w:t>
            </w:r>
          </w:p>
        </w:tc>
        <w:tc>
          <w:tcPr>
            <w:tcW w:w="811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Примечание**</w:t>
            </w:r>
          </w:p>
        </w:tc>
        <w:tc>
          <w:tcPr>
            <w:tcW w:w="92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план*</w:t>
            </w:r>
          </w:p>
        </w:tc>
        <w:tc>
          <w:tcPr>
            <w:tcW w:w="1235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Оценка исполнения по итогам года</w:t>
            </w:r>
          </w:p>
        </w:tc>
        <w:tc>
          <w:tcPr>
            <w:tcW w:w="9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Примечание**</w:t>
            </w:r>
          </w:p>
        </w:tc>
        <w:tc>
          <w:tcPr>
            <w:tcW w:w="802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план*</w:t>
            </w:r>
          </w:p>
        </w:tc>
        <w:tc>
          <w:tcPr>
            <w:tcW w:w="12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Оценка исполнения по итогам года</w:t>
            </w:r>
          </w:p>
        </w:tc>
        <w:tc>
          <w:tcPr>
            <w:tcW w:w="893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Примечание**</w:t>
            </w:r>
          </w:p>
        </w:tc>
      </w:tr>
      <w:tr w:rsidR="00150D53" w:rsidRPr="0033324C" w:rsidTr="00150D53">
        <w:tc>
          <w:tcPr>
            <w:tcW w:w="627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1</w:t>
            </w:r>
          </w:p>
        </w:tc>
        <w:tc>
          <w:tcPr>
            <w:tcW w:w="1979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2</w:t>
            </w:r>
          </w:p>
        </w:tc>
        <w:tc>
          <w:tcPr>
            <w:tcW w:w="1839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3</w:t>
            </w:r>
          </w:p>
        </w:tc>
        <w:tc>
          <w:tcPr>
            <w:tcW w:w="1485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 w:rsidRPr="002D7976">
              <w:rPr>
                <w:kern w:val="2"/>
                <w:sz w:val="24"/>
              </w:rPr>
              <w:t>4</w:t>
            </w:r>
          </w:p>
        </w:tc>
        <w:tc>
          <w:tcPr>
            <w:tcW w:w="857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5</w:t>
            </w:r>
          </w:p>
        </w:tc>
        <w:tc>
          <w:tcPr>
            <w:tcW w:w="119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</w:t>
            </w:r>
          </w:p>
        </w:tc>
        <w:tc>
          <w:tcPr>
            <w:tcW w:w="811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7</w:t>
            </w:r>
          </w:p>
        </w:tc>
        <w:tc>
          <w:tcPr>
            <w:tcW w:w="92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8</w:t>
            </w:r>
          </w:p>
        </w:tc>
        <w:tc>
          <w:tcPr>
            <w:tcW w:w="1235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9</w:t>
            </w:r>
          </w:p>
        </w:tc>
        <w:tc>
          <w:tcPr>
            <w:tcW w:w="9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10</w:t>
            </w:r>
          </w:p>
        </w:tc>
        <w:tc>
          <w:tcPr>
            <w:tcW w:w="802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11</w:t>
            </w:r>
          </w:p>
        </w:tc>
        <w:tc>
          <w:tcPr>
            <w:tcW w:w="12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12</w:t>
            </w:r>
          </w:p>
        </w:tc>
        <w:tc>
          <w:tcPr>
            <w:tcW w:w="893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13</w:t>
            </w:r>
          </w:p>
        </w:tc>
      </w:tr>
      <w:tr w:rsidR="00150D53" w:rsidRPr="0033324C" w:rsidTr="00150D53">
        <w:tc>
          <w:tcPr>
            <w:tcW w:w="627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979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839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485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857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19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811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28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235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9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802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1244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  <w:tc>
          <w:tcPr>
            <w:tcW w:w="893" w:type="dxa"/>
          </w:tcPr>
          <w:p w:rsidR="00150D53" w:rsidRPr="002D7976" w:rsidRDefault="00150D53" w:rsidP="008120AC">
            <w:pPr>
              <w:rPr>
                <w:kern w:val="2"/>
                <w:sz w:val="24"/>
              </w:rPr>
            </w:pPr>
          </w:p>
        </w:tc>
      </w:tr>
    </w:tbl>
    <w:p w:rsidR="00150D53" w:rsidRPr="006701B2" w:rsidRDefault="00150D53" w:rsidP="00150D53">
      <w:pPr>
        <w:tabs>
          <w:tab w:val="left" w:pos="9214"/>
          <w:tab w:val="left" w:pos="9639"/>
        </w:tabs>
        <w:ind w:firstLine="709"/>
        <w:jc w:val="both"/>
        <w:rPr>
          <w:rFonts w:eastAsia="Calibri"/>
          <w:kern w:val="2"/>
          <w:szCs w:val="28"/>
          <w:lang w:eastAsia="en-US"/>
        </w:rPr>
      </w:pPr>
    </w:p>
    <w:p w:rsidR="00150D53" w:rsidRPr="002D7976" w:rsidRDefault="00150D53" w:rsidP="00150D53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 Заполняется в соответствии с приложением № 1.</w:t>
      </w:r>
    </w:p>
    <w:p w:rsidR="00150D53" w:rsidRDefault="00150D53" w:rsidP="00150D5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50D53" w:rsidRDefault="00150D53" w:rsidP="00150D53"/>
    <w:p w:rsidR="00150D53" w:rsidRDefault="00150D53" w:rsidP="00150D53">
      <w:pPr>
        <w:pStyle w:val="a5"/>
        <w:jc w:val="both"/>
      </w:pPr>
    </w:p>
    <w:sectPr w:rsidR="00150D53" w:rsidSect="005362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6AC1"/>
    <w:multiLevelType w:val="hybridMultilevel"/>
    <w:tmpl w:val="A76A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18"/>
    <w:rsid w:val="000E096B"/>
    <w:rsid w:val="00150D53"/>
    <w:rsid w:val="002A321B"/>
    <w:rsid w:val="003C0718"/>
    <w:rsid w:val="003C77A9"/>
    <w:rsid w:val="005362AC"/>
    <w:rsid w:val="00635AE7"/>
    <w:rsid w:val="00644FDF"/>
    <w:rsid w:val="00670CCA"/>
    <w:rsid w:val="008120AC"/>
    <w:rsid w:val="00904F61"/>
    <w:rsid w:val="0099129B"/>
    <w:rsid w:val="009F5B33"/>
    <w:rsid w:val="00C7432E"/>
    <w:rsid w:val="00C952E8"/>
    <w:rsid w:val="00E03653"/>
    <w:rsid w:val="00E86D95"/>
    <w:rsid w:val="00F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EC0F9-E233-49ED-99B7-DDF269F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071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7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0718"/>
    <w:pPr>
      <w:ind w:left="720"/>
      <w:contextualSpacing/>
      <w:jc w:val="center"/>
    </w:pPr>
    <w:rPr>
      <w:color w:val="auto"/>
      <w:sz w:val="28"/>
      <w:szCs w:val="24"/>
    </w:rPr>
  </w:style>
  <w:style w:type="table" w:styleId="a6">
    <w:name w:val="Table Grid"/>
    <w:basedOn w:val="a1"/>
    <w:uiPriority w:val="59"/>
    <w:rsid w:val="0053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951C-9EA9-42C6-8049-684ED901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2024-03-28T08:09:00Z</cp:lastPrinted>
  <dcterms:created xsi:type="dcterms:W3CDTF">2024-03-28T08:09:00Z</dcterms:created>
  <dcterms:modified xsi:type="dcterms:W3CDTF">2024-03-28T08:09:00Z</dcterms:modified>
</cp:coreProperties>
</file>