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1" w:rsidRDefault="003F4161" w:rsidP="003F4161">
      <w:pPr>
        <w:tabs>
          <w:tab w:val="center" w:pos="4820"/>
          <w:tab w:val="left" w:pos="6889"/>
        </w:tabs>
        <w:jc w:val="right"/>
        <w:rPr>
          <w:sz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5408ABD" wp14:editId="58173C84">
            <wp:simplePos x="0" y="0"/>
            <wp:positionH relativeFrom="margin">
              <wp:posOffset>2609850</wp:posOffset>
            </wp:positionH>
            <wp:positionV relativeFrom="paragraph">
              <wp:posOffset>-166507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C6E" w:rsidRDefault="00D42C6E" w:rsidP="003F4161">
      <w:pPr>
        <w:tabs>
          <w:tab w:val="center" w:pos="4820"/>
          <w:tab w:val="left" w:pos="6889"/>
        </w:tabs>
        <w:jc w:val="right"/>
        <w:rPr>
          <w:sz w:val="16"/>
        </w:rPr>
      </w:pPr>
    </w:p>
    <w:p w:rsidR="00202253" w:rsidRPr="00507FD3" w:rsidRDefault="003F4161" w:rsidP="003F4161">
      <w:pPr>
        <w:tabs>
          <w:tab w:val="center" w:pos="4820"/>
          <w:tab w:val="left" w:pos="6889"/>
        </w:tabs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3F4161" w:rsidRDefault="003F4161" w:rsidP="003F4161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3F4161" w:rsidRDefault="003F4161" w:rsidP="003F4161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3F4161" w:rsidRDefault="003F4161" w:rsidP="003F4161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РОССИЙСКАЯ ФЕДЕРАЦИЯ</w:t>
      </w: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РОДИОНОВО-НЕСВЕТАЕВСКИЙ РАЙОН</w:t>
      </w: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МУНИЦИПАЛЬНОЕ ОБРАЗОВАНИЕ</w:t>
      </w: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«БАРИЛО-КРЕПИНСКОЕ СЕЛЬСКОЕ ПОСЕЛЕНИЕ»</w:t>
      </w: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A90372" w:rsidRPr="00A90372" w:rsidRDefault="00A90372" w:rsidP="00A9037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90372">
        <w:rPr>
          <w:rFonts w:eastAsia="Calibri"/>
          <w:bCs/>
          <w:sz w:val="28"/>
          <w:szCs w:val="28"/>
          <w:lang w:eastAsia="en-US"/>
        </w:rPr>
        <w:t>АДМИНИСТРАЦИЯ БАРИЛО-КРЕПИНСКОГО СЕЛЬСКОГО ПОСЕЛЕНИЯ</w:t>
      </w:r>
    </w:p>
    <w:p w:rsidR="003F4161" w:rsidRPr="003F4161" w:rsidRDefault="003F4161" w:rsidP="003F416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02253" w:rsidRPr="003F4161" w:rsidRDefault="00202253" w:rsidP="00202253">
      <w:pPr>
        <w:keepNext/>
        <w:jc w:val="center"/>
        <w:outlineLvl w:val="1"/>
        <w:rPr>
          <w:bCs/>
          <w:sz w:val="28"/>
          <w:szCs w:val="28"/>
        </w:rPr>
      </w:pPr>
      <w:r w:rsidRPr="003F4161">
        <w:rPr>
          <w:bCs/>
          <w:sz w:val="28"/>
          <w:szCs w:val="28"/>
        </w:rPr>
        <w:t>ПОСТАНОВЛЕНИЕ</w:t>
      </w:r>
    </w:p>
    <w:p w:rsidR="003F4161" w:rsidRPr="003F4161" w:rsidRDefault="003F4161" w:rsidP="00202253">
      <w:pPr>
        <w:keepNext/>
        <w:jc w:val="center"/>
        <w:outlineLvl w:val="1"/>
        <w:rPr>
          <w:bCs/>
          <w:sz w:val="28"/>
          <w:szCs w:val="28"/>
        </w:rPr>
      </w:pPr>
    </w:p>
    <w:p w:rsidR="00202253" w:rsidRPr="003F4161" w:rsidRDefault="00D42C6E" w:rsidP="0020225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17.04.</w:t>
      </w:r>
      <w:r w:rsidR="00202253" w:rsidRPr="003F4161">
        <w:rPr>
          <w:rFonts w:eastAsiaTheme="minorHAnsi"/>
          <w:sz w:val="28"/>
          <w:szCs w:val="28"/>
          <w:lang w:eastAsia="en-US"/>
        </w:rPr>
        <w:t xml:space="preserve">2024  г.                 </w:t>
      </w:r>
      <w:r w:rsidR="00202253" w:rsidRPr="003F4161">
        <w:rPr>
          <w:rFonts w:eastAsiaTheme="minorHAnsi"/>
          <w:sz w:val="28"/>
          <w:szCs w:val="28"/>
          <w:lang w:eastAsia="en-US"/>
        </w:rPr>
        <w:tab/>
      </w:r>
      <w:r w:rsidR="00202253" w:rsidRPr="003F4161">
        <w:rPr>
          <w:rFonts w:eastAsiaTheme="minorHAnsi"/>
          <w:sz w:val="28"/>
          <w:szCs w:val="28"/>
          <w:lang w:eastAsia="en-US"/>
        </w:rPr>
        <w:tab/>
      </w:r>
      <w:r w:rsidR="00202253" w:rsidRPr="003F4161">
        <w:rPr>
          <w:rFonts w:eastAsiaTheme="minorHAnsi"/>
          <w:sz w:val="28"/>
          <w:szCs w:val="28"/>
          <w:lang w:eastAsia="en-US"/>
        </w:rPr>
        <w:tab/>
        <w:t xml:space="preserve">№  </w:t>
      </w:r>
      <w:r>
        <w:rPr>
          <w:rFonts w:eastAsiaTheme="minorHAnsi"/>
          <w:sz w:val="28"/>
          <w:szCs w:val="28"/>
          <w:lang w:eastAsia="en-US"/>
        </w:rPr>
        <w:t>43</w:t>
      </w:r>
      <w:r w:rsidR="00202253" w:rsidRPr="003F4161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202253" w:rsidRPr="003F4161">
        <w:rPr>
          <w:rFonts w:eastAsia="Calibri"/>
          <w:sz w:val="28"/>
          <w:szCs w:val="28"/>
          <w:lang w:eastAsia="en-US"/>
        </w:rPr>
        <w:t>сл. Барило-Крепинская</w:t>
      </w:r>
      <w:r w:rsidR="00202253" w:rsidRPr="003F4161">
        <w:rPr>
          <w:rFonts w:eastAsiaTheme="minorHAnsi"/>
          <w:sz w:val="28"/>
          <w:szCs w:val="28"/>
          <w:lang w:eastAsia="en-US"/>
        </w:rPr>
        <w:t xml:space="preserve"> </w:t>
      </w:r>
    </w:p>
    <w:p w:rsidR="002F5F4D" w:rsidRPr="003F4161" w:rsidRDefault="002F5F4D" w:rsidP="002F5F4D">
      <w:pPr>
        <w:jc w:val="center"/>
        <w:rPr>
          <w:sz w:val="28"/>
          <w:szCs w:val="28"/>
        </w:rPr>
      </w:pPr>
      <w:r w:rsidRPr="003F4161">
        <w:rPr>
          <w:sz w:val="28"/>
          <w:szCs w:val="28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Pr="003F4161">
        <w:rPr>
          <w:rFonts w:eastAsiaTheme="minorHAnsi"/>
          <w:sz w:val="28"/>
          <w:szCs w:val="28"/>
          <w:lang w:eastAsia="en-US"/>
        </w:rPr>
        <w:t>Барило-Крепинского</w:t>
      </w:r>
      <w:r w:rsidRPr="003F4161">
        <w:rPr>
          <w:sz w:val="28"/>
          <w:szCs w:val="28"/>
        </w:rPr>
        <w:t xml:space="preserve"> сельского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бюджета</w:t>
      </w:r>
    </w:p>
    <w:p w:rsidR="00E359BE" w:rsidRPr="003F4161" w:rsidRDefault="00E359BE" w:rsidP="00E359BE">
      <w:pPr>
        <w:pStyle w:val="ConsPlusTitle"/>
        <w:rPr>
          <w:b w:val="0"/>
          <w:szCs w:val="28"/>
        </w:rPr>
      </w:pPr>
    </w:p>
    <w:p w:rsidR="00202253" w:rsidRPr="003F4161" w:rsidRDefault="002F5F4D" w:rsidP="003F4161">
      <w:pPr>
        <w:autoSpaceDE w:val="0"/>
        <w:ind w:firstLine="708"/>
        <w:jc w:val="both"/>
        <w:rPr>
          <w:sz w:val="28"/>
          <w:szCs w:val="28"/>
        </w:rPr>
      </w:pPr>
      <w:r w:rsidRPr="003F4161">
        <w:rPr>
          <w:sz w:val="28"/>
          <w:szCs w:val="28"/>
        </w:rPr>
        <w:t>В целях исполнения п.2.1.1.3 Соглашения между Министерством Финансов Ростовской области и Администрацией Барило-Крепинского сельского поселения сельского поселения о мерах по социально-экономическому развитию и оздоровлению муниципальных финансов Барило-Крепинского сельского поселения Родионово-Несветайского района от 29.12.2023г. № 33/1д, руководствуясь уставом муниципального образования «Барило-Крепинское сельское поселение»</w:t>
      </w:r>
      <w:r w:rsidR="00202253" w:rsidRPr="003F4161">
        <w:rPr>
          <w:sz w:val="28"/>
          <w:szCs w:val="28"/>
        </w:rPr>
        <w:t>,</w:t>
      </w:r>
      <w:r w:rsidR="003F4161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202253" w:rsidRPr="003F4161" w:rsidRDefault="00202253" w:rsidP="00202253">
      <w:pPr>
        <w:autoSpaceDE w:val="0"/>
        <w:ind w:firstLine="708"/>
        <w:rPr>
          <w:sz w:val="28"/>
          <w:szCs w:val="28"/>
        </w:rPr>
      </w:pPr>
    </w:p>
    <w:p w:rsidR="00202253" w:rsidRPr="003F4161" w:rsidRDefault="00202253" w:rsidP="00202253">
      <w:pPr>
        <w:autoSpaceDE w:val="0"/>
        <w:ind w:firstLine="540"/>
        <w:jc w:val="center"/>
        <w:rPr>
          <w:sz w:val="28"/>
          <w:szCs w:val="28"/>
        </w:rPr>
      </w:pPr>
      <w:r w:rsidRPr="003F4161">
        <w:rPr>
          <w:sz w:val="28"/>
          <w:szCs w:val="28"/>
        </w:rPr>
        <w:t>ПОСТАНОВЛЯ</w:t>
      </w:r>
      <w:r w:rsidR="003F4161">
        <w:rPr>
          <w:sz w:val="28"/>
          <w:szCs w:val="28"/>
        </w:rPr>
        <w:t>ЕТ</w:t>
      </w:r>
      <w:r w:rsidRPr="003F4161">
        <w:rPr>
          <w:sz w:val="28"/>
          <w:szCs w:val="28"/>
        </w:rPr>
        <w:t>:</w:t>
      </w:r>
    </w:p>
    <w:p w:rsidR="002F5F4D" w:rsidRPr="003F4161" w:rsidRDefault="002F5F4D" w:rsidP="002F5F4D">
      <w:pPr>
        <w:jc w:val="center"/>
        <w:rPr>
          <w:sz w:val="28"/>
          <w:szCs w:val="28"/>
        </w:rPr>
      </w:pPr>
    </w:p>
    <w:p w:rsidR="002F5F4D" w:rsidRPr="003F4161" w:rsidRDefault="002F5F4D" w:rsidP="002F5F4D">
      <w:pPr>
        <w:pStyle w:val="af"/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F4161">
        <w:rPr>
          <w:rFonts w:ascii="Times New Roman" w:hAnsi="Times New Roman"/>
          <w:sz w:val="28"/>
          <w:szCs w:val="28"/>
        </w:rPr>
        <w:t xml:space="preserve"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Pr="003F4161">
        <w:rPr>
          <w:rFonts w:ascii="Times New Roman" w:eastAsiaTheme="minorHAnsi" w:hAnsi="Times New Roman"/>
          <w:sz w:val="28"/>
          <w:szCs w:val="28"/>
          <w:lang w:eastAsia="en-US"/>
        </w:rPr>
        <w:t>Барило-Крепинского</w:t>
      </w:r>
      <w:r w:rsidRPr="003F4161">
        <w:rPr>
          <w:rFonts w:ascii="Times New Roman" w:hAnsi="Times New Roman"/>
          <w:sz w:val="28"/>
          <w:szCs w:val="28"/>
        </w:rPr>
        <w:t xml:space="preserve"> сельского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бюджета, согласно приложению к настоящему постановлению.</w:t>
      </w:r>
    </w:p>
    <w:p w:rsidR="002F5F4D" w:rsidRPr="003F4161" w:rsidRDefault="002F5F4D" w:rsidP="002F5F4D">
      <w:pPr>
        <w:ind w:firstLine="360"/>
        <w:jc w:val="both"/>
        <w:rPr>
          <w:sz w:val="28"/>
          <w:szCs w:val="28"/>
        </w:rPr>
      </w:pPr>
      <w:r w:rsidRPr="003F4161">
        <w:rPr>
          <w:sz w:val="28"/>
          <w:szCs w:val="28"/>
        </w:rPr>
        <w:t xml:space="preserve">2. Главным распорядителям средств бюджета сельского поселения предоставлять в сектор экономики и финансов Администрации </w:t>
      </w:r>
      <w:r w:rsidRPr="003F4161">
        <w:rPr>
          <w:rFonts w:eastAsiaTheme="minorHAnsi"/>
          <w:sz w:val="28"/>
          <w:szCs w:val="28"/>
          <w:lang w:eastAsia="en-US"/>
        </w:rPr>
        <w:t>Барило-Крепинского</w:t>
      </w:r>
      <w:r w:rsidRPr="003F4161">
        <w:rPr>
          <w:sz w:val="28"/>
          <w:szCs w:val="28"/>
        </w:rPr>
        <w:t xml:space="preserve"> сельского поселения ежеквартально, не позднее 10 дней по истечении отчетного периода, отчеты об исполнении Плана мероприятий, утвержденного настоящим постановлением</w:t>
      </w:r>
      <w:r w:rsidR="00202253" w:rsidRPr="003F4161">
        <w:rPr>
          <w:sz w:val="28"/>
          <w:szCs w:val="28"/>
        </w:rPr>
        <w:t>.</w:t>
      </w:r>
    </w:p>
    <w:p w:rsidR="00202253" w:rsidRPr="003F4161" w:rsidRDefault="002F5F4D" w:rsidP="002F5F4D">
      <w:pPr>
        <w:ind w:firstLine="360"/>
        <w:jc w:val="both"/>
        <w:rPr>
          <w:sz w:val="28"/>
          <w:szCs w:val="28"/>
        </w:rPr>
      </w:pPr>
      <w:r w:rsidRPr="003F4161">
        <w:rPr>
          <w:sz w:val="28"/>
          <w:szCs w:val="28"/>
        </w:rPr>
        <w:lastRenderedPageBreak/>
        <w:t>3</w:t>
      </w:r>
      <w:r w:rsidR="00202253" w:rsidRPr="003F4161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359BE" w:rsidRPr="003F4161">
        <w:rPr>
          <w:rFonts w:eastAsiaTheme="minorHAnsi"/>
          <w:sz w:val="28"/>
          <w:szCs w:val="28"/>
          <w:lang w:eastAsia="en-US"/>
        </w:rPr>
        <w:t>Барило-Крепинского</w:t>
      </w:r>
      <w:r w:rsidR="00E359BE" w:rsidRPr="003F4161">
        <w:rPr>
          <w:sz w:val="28"/>
          <w:szCs w:val="28"/>
        </w:rPr>
        <w:t xml:space="preserve"> </w:t>
      </w:r>
      <w:r w:rsidR="00202253" w:rsidRPr="003F4161">
        <w:rPr>
          <w:sz w:val="28"/>
          <w:szCs w:val="28"/>
        </w:rPr>
        <w:t>сельского поселения в сети Интернет.</w:t>
      </w:r>
    </w:p>
    <w:p w:rsidR="00202253" w:rsidRPr="003F4161" w:rsidRDefault="002F5F4D" w:rsidP="002F5F4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F4161">
        <w:rPr>
          <w:sz w:val="28"/>
          <w:szCs w:val="28"/>
        </w:rPr>
        <w:t>4</w:t>
      </w:r>
      <w:r w:rsidR="00202253" w:rsidRPr="003F4161">
        <w:rPr>
          <w:sz w:val="28"/>
          <w:szCs w:val="28"/>
        </w:rPr>
        <w:t>.</w:t>
      </w:r>
      <w:r w:rsidRPr="003F4161">
        <w:rPr>
          <w:sz w:val="28"/>
          <w:szCs w:val="28"/>
        </w:rPr>
        <w:t xml:space="preserve"> </w:t>
      </w:r>
      <w:r w:rsidR="00202253" w:rsidRPr="003F4161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202253" w:rsidRPr="003F4161">
        <w:rPr>
          <w:rFonts w:eastAsiaTheme="minorHAnsi"/>
          <w:sz w:val="28"/>
          <w:szCs w:val="28"/>
          <w:lang w:eastAsia="en-US"/>
        </w:rPr>
        <w:t>Барило-Крепинского сельского поселения</w:t>
      </w:r>
      <w:r w:rsidR="00202253" w:rsidRPr="003F4161">
        <w:rPr>
          <w:sz w:val="28"/>
          <w:szCs w:val="28"/>
        </w:rPr>
        <w:t xml:space="preserve"> - заведующего сектором экономики и финансов Гоголя И.В.</w:t>
      </w:r>
    </w:p>
    <w:p w:rsidR="00202253" w:rsidRPr="003F4161" w:rsidRDefault="00202253" w:rsidP="00202253">
      <w:pPr>
        <w:pStyle w:val="af"/>
        <w:autoSpaceDE w:val="0"/>
        <w:ind w:left="1065"/>
        <w:rPr>
          <w:sz w:val="28"/>
          <w:szCs w:val="28"/>
        </w:rPr>
      </w:pPr>
    </w:p>
    <w:p w:rsidR="003F4161" w:rsidRDefault="003F4161" w:rsidP="00202253">
      <w:pPr>
        <w:rPr>
          <w:rFonts w:eastAsiaTheme="minorHAnsi"/>
          <w:sz w:val="28"/>
          <w:szCs w:val="28"/>
          <w:lang w:eastAsia="en-US"/>
        </w:rPr>
      </w:pPr>
    </w:p>
    <w:p w:rsidR="00202253" w:rsidRPr="003F4161" w:rsidRDefault="00202253" w:rsidP="00202253">
      <w:pPr>
        <w:rPr>
          <w:rFonts w:eastAsiaTheme="minorHAnsi"/>
          <w:sz w:val="28"/>
          <w:szCs w:val="28"/>
          <w:lang w:eastAsia="en-US"/>
        </w:rPr>
      </w:pPr>
      <w:r w:rsidRPr="003F4161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1C1EC6" w:rsidRPr="003F4161" w:rsidRDefault="00202253" w:rsidP="00202253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3F4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3F41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F41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</w:t>
      </w:r>
      <w:r w:rsidR="00C2705A" w:rsidRPr="003F4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4161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1C1EC6" w:rsidRPr="003F4161" w:rsidRDefault="001C1EC6">
      <w:pPr>
        <w:jc w:val="both"/>
        <w:rPr>
          <w:sz w:val="28"/>
          <w:szCs w:val="28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5F4D" w:rsidRP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F4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F5F4D" w:rsidRP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F4D">
        <w:rPr>
          <w:rFonts w:ascii="Times New Roman" w:hAnsi="Times New Roman"/>
          <w:sz w:val="24"/>
          <w:szCs w:val="24"/>
        </w:rPr>
        <w:t>к постановлени</w:t>
      </w:r>
      <w:r w:rsidR="00D42C6E">
        <w:rPr>
          <w:rFonts w:ascii="Times New Roman" w:hAnsi="Times New Roman"/>
          <w:sz w:val="24"/>
          <w:szCs w:val="24"/>
        </w:rPr>
        <w:t>ю</w:t>
      </w:r>
      <w:r w:rsidRPr="002F5F4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F5F4D" w:rsidRP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F4D">
        <w:rPr>
          <w:rFonts w:ascii="Times New Roman" w:eastAsiaTheme="minorHAnsi" w:hAnsi="Times New Roman"/>
          <w:sz w:val="24"/>
          <w:szCs w:val="24"/>
          <w:lang w:eastAsia="en-US"/>
        </w:rPr>
        <w:t>Барило-Крепинского</w:t>
      </w:r>
      <w:r w:rsidRPr="002F5F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F5F4D" w:rsidRDefault="002F5F4D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F4D">
        <w:rPr>
          <w:rFonts w:ascii="Times New Roman" w:hAnsi="Times New Roman"/>
          <w:sz w:val="24"/>
          <w:szCs w:val="24"/>
        </w:rPr>
        <w:t xml:space="preserve">от </w:t>
      </w:r>
      <w:r w:rsidR="00D42C6E">
        <w:rPr>
          <w:rFonts w:ascii="Times New Roman" w:hAnsi="Times New Roman"/>
          <w:sz w:val="24"/>
          <w:szCs w:val="24"/>
        </w:rPr>
        <w:t>17.</w:t>
      </w:r>
      <w:r w:rsidRPr="002F5F4D">
        <w:rPr>
          <w:rFonts w:ascii="Times New Roman" w:hAnsi="Times New Roman"/>
          <w:sz w:val="24"/>
          <w:szCs w:val="24"/>
        </w:rPr>
        <w:t xml:space="preserve">04.2024г. № </w:t>
      </w:r>
      <w:r w:rsidR="00D42C6E">
        <w:rPr>
          <w:rFonts w:ascii="Times New Roman" w:hAnsi="Times New Roman"/>
          <w:sz w:val="24"/>
          <w:szCs w:val="24"/>
        </w:rPr>
        <w:t>43</w:t>
      </w:r>
      <w:bookmarkStart w:id="0" w:name="_GoBack"/>
      <w:bookmarkEnd w:id="0"/>
    </w:p>
    <w:p w:rsidR="003F4161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161" w:rsidRPr="002F5F4D" w:rsidRDefault="003F4161" w:rsidP="002F5F4D">
      <w:pPr>
        <w:pStyle w:val="a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161" w:rsidRDefault="002F5F4D" w:rsidP="002F5F4D">
      <w:pPr>
        <w:jc w:val="center"/>
        <w:rPr>
          <w:sz w:val="28"/>
          <w:szCs w:val="28"/>
        </w:rPr>
      </w:pPr>
      <w:r w:rsidRPr="003F4161">
        <w:rPr>
          <w:sz w:val="28"/>
          <w:szCs w:val="28"/>
        </w:rPr>
        <w:t xml:space="preserve">План мероприятий </w:t>
      </w:r>
    </w:p>
    <w:p w:rsidR="002F5F4D" w:rsidRPr="003F4161" w:rsidRDefault="002F5F4D" w:rsidP="002F5F4D">
      <w:pPr>
        <w:jc w:val="center"/>
        <w:rPr>
          <w:sz w:val="28"/>
          <w:szCs w:val="28"/>
        </w:rPr>
      </w:pPr>
      <w:r w:rsidRPr="003F4161">
        <w:rPr>
          <w:sz w:val="28"/>
          <w:szCs w:val="28"/>
        </w:rPr>
        <w:t xml:space="preserve">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Pr="003F4161">
        <w:rPr>
          <w:rFonts w:eastAsiaTheme="minorHAnsi"/>
          <w:sz w:val="28"/>
          <w:szCs w:val="28"/>
          <w:lang w:eastAsia="en-US"/>
        </w:rPr>
        <w:t>Барило-Крепинского</w:t>
      </w:r>
      <w:r w:rsidRPr="003F4161">
        <w:rPr>
          <w:sz w:val="28"/>
          <w:szCs w:val="28"/>
        </w:rPr>
        <w:t xml:space="preserve"> сельского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бюджета</w:t>
      </w:r>
    </w:p>
    <w:p w:rsidR="002F5F4D" w:rsidRPr="002F5F4D" w:rsidRDefault="002F5F4D" w:rsidP="002F5F4D">
      <w:pPr>
        <w:jc w:val="center"/>
        <w:rPr>
          <w:sz w:val="24"/>
          <w:szCs w:val="24"/>
        </w:rPr>
      </w:pPr>
    </w:p>
    <w:tbl>
      <w:tblPr>
        <w:tblStyle w:val="aff8"/>
        <w:tblW w:w="9604" w:type="dxa"/>
        <w:tblLook w:val="04A0" w:firstRow="1" w:lastRow="0" w:firstColumn="1" w:lastColumn="0" w:noHBand="0" w:noVBand="1"/>
      </w:tblPr>
      <w:tblGrid>
        <w:gridCol w:w="540"/>
        <w:gridCol w:w="2332"/>
        <w:gridCol w:w="1796"/>
        <w:gridCol w:w="1899"/>
        <w:gridCol w:w="3037"/>
      </w:tblGrid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№ п/п</w:t>
            </w:r>
          </w:p>
        </w:tc>
        <w:tc>
          <w:tcPr>
            <w:tcW w:w="2332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99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37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Ожидаемый результат</w:t>
            </w:r>
          </w:p>
        </w:tc>
      </w:tr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Проведение инвентаризации мер социальной поддержки граждан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Ежегодно, до 1 июня текущего года</w:t>
            </w:r>
          </w:p>
        </w:tc>
        <w:tc>
          <w:tcPr>
            <w:tcW w:w="1899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Главные распорядители средств бюджета сельского поселения</w:t>
            </w:r>
          </w:p>
        </w:tc>
        <w:tc>
          <w:tcPr>
            <w:tcW w:w="3037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Выявление неэффективных мер социальной поддержки граждан и (или) дублирующих федеральные меры социальной поддержки граждан</w:t>
            </w:r>
          </w:p>
        </w:tc>
      </w:tr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Анализ причин и последствий, выявленных по результатам инвентаризации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Ежегодно, до 1 сентября текущего года</w:t>
            </w:r>
          </w:p>
        </w:tc>
        <w:tc>
          <w:tcPr>
            <w:tcW w:w="1899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Главные распорядители средств бюджета сельского поселения</w:t>
            </w:r>
          </w:p>
        </w:tc>
        <w:tc>
          <w:tcPr>
            <w:tcW w:w="3037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Повышение результативности и обеспечение комплексного подхода к предоставлению мер социальной поддержки граждан</w:t>
            </w:r>
          </w:p>
        </w:tc>
      </w:tr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Формирование предложений по результатам проведенной инвентаризации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899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Главные распорядители средств бюджета сельского поселения</w:t>
            </w:r>
          </w:p>
        </w:tc>
        <w:tc>
          <w:tcPr>
            <w:tcW w:w="3037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Оптимизация системы мер социальной поддержки граждан, в том числе неэффективных, принятие решений о предоставлении мер социальной поддержки граждан, дублирующих федеральные или установленные в дополнение к федеральным мерам в соответствии с федеральным законодательством и законодательством Ростовской области</w:t>
            </w:r>
          </w:p>
        </w:tc>
      </w:tr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 xml:space="preserve">Разработка или внесение изменений в правовые акты </w:t>
            </w:r>
            <w:r w:rsidRPr="002F5F4D">
              <w:rPr>
                <w:rFonts w:eastAsiaTheme="minorHAnsi"/>
                <w:sz w:val="24"/>
                <w:szCs w:val="24"/>
                <w:lang w:eastAsia="en-US"/>
              </w:rPr>
              <w:t>Барило-Крепинского</w:t>
            </w:r>
            <w:r w:rsidRPr="002F5F4D">
              <w:rPr>
                <w:sz w:val="24"/>
                <w:szCs w:val="24"/>
              </w:rPr>
              <w:t xml:space="preserve"> </w:t>
            </w:r>
            <w:r w:rsidRPr="002F5F4D">
              <w:rPr>
                <w:sz w:val="24"/>
                <w:szCs w:val="24"/>
              </w:rPr>
              <w:lastRenderedPageBreak/>
              <w:t>сельского поселения, регламентирующие предоставление мер социальной поддержки граждан, в том числе в части утверждения критериев нуждаемости при предоставлении мер социальной поддержки граждан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1899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 xml:space="preserve">Главные распорядители средств бюджета </w:t>
            </w:r>
            <w:r w:rsidRPr="002F5F4D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037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lastRenderedPageBreak/>
              <w:t xml:space="preserve">Принятие решения Собрания депутатов </w:t>
            </w:r>
            <w:r w:rsidRPr="002F5F4D">
              <w:rPr>
                <w:rFonts w:eastAsiaTheme="minorHAnsi"/>
                <w:sz w:val="24"/>
                <w:szCs w:val="24"/>
                <w:lang w:eastAsia="en-US"/>
              </w:rPr>
              <w:t>Барило-Крепинского</w:t>
            </w:r>
            <w:r w:rsidRPr="002F5F4D">
              <w:rPr>
                <w:sz w:val="24"/>
                <w:szCs w:val="24"/>
              </w:rPr>
              <w:t xml:space="preserve"> сельского поселения и (или) правового акта </w:t>
            </w:r>
            <w:r w:rsidRPr="002F5F4D">
              <w:rPr>
                <w:sz w:val="24"/>
                <w:szCs w:val="24"/>
              </w:rPr>
              <w:lastRenderedPageBreak/>
              <w:t>Администрации сельского поселения, регламентирующих предоставление мер социальной поддержки граждан</w:t>
            </w:r>
          </w:p>
        </w:tc>
      </w:tr>
      <w:tr w:rsidR="002F5F4D" w:rsidRPr="002F5F4D" w:rsidTr="008636B6">
        <w:tc>
          <w:tcPr>
            <w:tcW w:w="540" w:type="dxa"/>
          </w:tcPr>
          <w:p w:rsidR="002F5F4D" w:rsidRPr="002F5F4D" w:rsidRDefault="002F5F4D" w:rsidP="008636B6">
            <w:pPr>
              <w:jc w:val="center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2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Формирование и направление в сектор экономики и финансов Администрации сельского поселения предложений по результатам финансовой оценки неэффективности мер социальной поддержки граждан и (или) дублирующих федеральные меры социальной поддержки граждан</w:t>
            </w:r>
          </w:p>
        </w:tc>
        <w:tc>
          <w:tcPr>
            <w:tcW w:w="1796" w:type="dxa"/>
          </w:tcPr>
          <w:p w:rsidR="002F5F4D" w:rsidRPr="002F5F4D" w:rsidRDefault="002F5F4D" w:rsidP="008636B6">
            <w:pPr>
              <w:jc w:val="both"/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899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Главные распорядители средств бюджета сельского поселения</w:t>
            </w:r>
          </w:p>
        </w:tc>
        <w:tc>
          <w:tcPr>
            <w:tcW w:w="3037" w:type="dxa"/>
          </w:tcPr>
          <w:p w:rsidR="002F5F4D" w:rsidRPr="002F5F4D" w:rsidRDefault="002F5F4D" w:rsidP="002F5F4D">
            <w:pPr>
              <w:rPr>
                <w:sz w:val="24"/>
                <w:szCs w:val="24"/>
              </w:rPr>
            </w:pPr>
            <w:r w:rsidRPr="002F5F4D">
              <w:rPr>
                <w:sz w:val="24"/>
                <w:szCs w:val="24"/>
              </w:rPr>
              <w:t>Подготовка предложений главных распорядителей средств бюджета сельского поселения по изменению расходов бюджета сельского поселения</w:t>
            </w:r>
          </w:p>
        </w:tc>
      </w:tr>
    </w:tbl>
    <w:p w:rsidR="002F5F4D" w:rsidRPr="002F5F4D" w:rsidRDefault="002F5F4D" w:rsidP="002F5F4D">
      <w:pPr>
        <w:jc w:val="center"/>
        <w:rPr>
          <w:sz w:val="24"/>
          <w:szCs w:val="24"/>
        </w:rPr>
      </w:pPr>
    </w:p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E359BE">
      <w:headerReference w:type="default" r:id="rId8"/>
      <w:footerReference w:type="default" r:id="rId9"/>
      <w:pgSz w:w="11908" w:h="16848"/>
      <w:pgMar w:top="1134" w:right="567" w:bottom="1134" w:left="1701" w:header="709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8C" w:rsidRDefault="0023408C" w:rsidP="001C1EC6">
      <w:r>
        <w:separator/>
      </w:r>
    </w:p>
  </w:endnote>
  <w:endnote w:type="continuationSeparator" w:id="0">
    <w:p w:rsidR="0023408C" w:rsidRDefault="0023408C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39" w:rsidRDefault="00B22A28">
    <w:pPr>
      <w:pStyle w:val="aff4"/>
      <w:jc w:val="right"/>
    </w:pPr>
    <w:r>
      <w:fldChar w:fldCharType="begin"/>
    </w:r>
    <w:r w:rsidR="00014939">
      <w:instrText>PAGE   \* MERGEFORMAT</w:instrText>
    </w:r>
    <w:r>
      <w:fldChar w:fldCharType="separate"/>
    </w:r>
    <w:r w:rsidR="002E6C87">
      <w:rPr>
        <w:noProof/>
      </w:rPr>
      <w:t>6</w:t>
    </w:r>
    <w:r>
      <w:fldChar w:fldCharType="end"/>
    </w:r>
  </w:p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8C" w:rsidRDefault="0023408C" w:rsidP="001C1EC6">
      <w:r>
        <w:separator/>
      </w:r>
    </w:p>
  </w:footnote>
  <w:footnote w:type="continuationSeparator" w:id="0">
    <w:p w:rsidR="0023408C" w:rsidRDefault="0023408C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>
    <w:pPr>
      <w:pStyle w:val="a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E23806"/>
    <w:multiLevelType w:val="hybridMultilevel"/>
    <w:tmpl w:val="805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055D0"/>
    <w:rsid w:val="00012576"/>
    <w:rsid w:val="00014939"/>
    <w:rsid w:val="000A29AB"/>
    <w:rsid w:val="001C1EC6"/>
    <w:rsid w:val="00202253"/>
    <w:rsid w:val="0023408C"/>
    <w:rsid w:val="002A29CD"/>
    <w:rsid w:val="002E6C87"/>
    <w:rsid w:val="002F2671"/>
    <w:rsid w:val="002F3DBE"/>
    <w:rsid w:val="002F5F4D"/>
    <w:rsid w:val="003150C5"/>
    <w:rsid w:val="00355192"/>
    <w:rsid w:val="003E5001"/>
    <w:rsid w:val="003F4161"/>
    <w:rsid w:val="004A7373"/>
    <w:rsid w:val="004D0B98"/>
    <w:rsid w:val="0055544F"/>
    <w:rsid w:val="0059111E"/>
    <w:rsid w:val="006304D9"/>
    <w:rsid w:val="006E08FE"/>
    <w:rsid w:val="0081177C"/>
    <w:rsid w:val="00823CD5"/>
    <w:rsid w:val="00826844"/>
    <w:rsid w:val="00967FA5"/>
    <w:rsid w:val="009B3C88"/>
    <w:rsid w:val="009C134F"/>
    <w:rsid w:val="00A90372"/>
    <w:rsid w:val="00AA5F84"/>
    <w:rsid w:val="00AC557C"/>
    <w:rsid w:val="00AE2306"/>
    <w:rsid w:val="00AF1C72"/>
    <w:rsid w:val="00B01B38"/>
    <w:rsid w:val="00B22A28"/>
    <w:rsid w:val="00B240C5"/>
    <w:rsid w:val="00B3619A"/>
    <w:rsid w:val="00BD7990"/>
    <w:rsid w:val="00C04C08"/>
    <w:rsid w:val="00C2705A"/>
    <w:rsid w:val="00C42AAD"/>
    <w:rsid w:val="00D1496F"/>
    <w:rsid w:val="00D42C6E"/>
    <w:rsid w:val="00DD711D"/>
    <w:rsid w:val="00E029C6"/>
    <w:rsid w:val="00E359BE"/>
    <w:rsid w:val="00E429BE"/>
    <w:rsid w:val="00E62A06"/>
    <w:rsid w:val="00ED414F"/>
    <w:rsid w:val="00F27C87"/>
    <w:rsid w:val="00F8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AF48-9E01-420B-9EA5-CD2D198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uiPriority w:val="34"/>
    <w:qFormat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uiPriority w:val="59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022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  <w:style w:type="paragraph" w:customStyle="1" w:styleId="ConsPlusTitle">
    <w:name w:val="ConsPlusTitle"/>
    <w:rsid w:val="00E359BE"/>
    <w:pPr>
      <w:widowControl w:val="0"/>
      <w:autoSpaceDE w:val="0"/>
      <w:autoSpaceDN w:val="0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User4455445</cp:lastModifiedBy>
  <cp:revision>2</cp:revision>
  <cp:lastPrinted>2024-04-17T06:09:00Z</cp:lastPrinted>
  <dcterms:created xsi:type="dcterms:W3CDTF">2024-04-17T06:10:00Z</dcterms:created>
  <dcterms:modified xsi:type="dcterms:W3CDTF">2024-04-17T06:10:00Z</dcterms:modified>
</cp:coreProperties>
</file>