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B7CDE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4B706" wp14:editId="6F4E4FEC">
            <wp:simplePos x="0" y="0"/>
            <wp:positionH relativeFrom="column">
              <wp:posOffset>2785931</wp:posOffset>
            </wp:positionH>
            <wp:positionV relativeFrom="paragraph">
              <wp:posOffset>-105292</wp:posOffset>
            </wp:positionV>
            <wp:extent cx="753035" cy="831716"/>
            <wp:effectExtent l="0" t="0" r="9525" b="698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5" cy="83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F359BB" w:rsidP="00F359BB">
      <w:pPr>
        <w:tabs>
          <w:tab w:val="left" w:pos="83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59BB" w:rsidRPr="00F359BB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РОССИЙСКАЯ ФЕДЕРАЦИЯ</w:t>
      </w:r>
    </w:p>
    <w:p w:rsidR="00F359BB" w:rsidRPr="00F359BB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РОСТОВСКАЯ ОБЛАСТЬ</w:t>
      </w:r>
    </w:p>
    <w:p w:rsidR="00F359BB" w:rsidRPr="00F359BB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РОДИОНОВО-НЕСВЕТАЙСКИЙ РАЙОН</w:t>
      </w:r>
    </w:p>
    <w:p w:rsidR="00F359BB" w:rsidRPr="00F359BB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МУНИЦИПАЛЬНОЕ ОБРАЗОВАНИЕ</w:t>
      </w:r>
    </w:p>
    <w:p w:rsidR="00F359BB" w:rsidRPr="00F359BB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«БАРИЛО-КРЕПИНСКОЕ СЕЛЬСКОЕ ПОСЕЛЕНИЕ»</w:t>
      </w:r>
    </w:p>
    <w:p w:rsidR="00F359BB" w:rsidRPr="00F359BB" w:rsidRDefault="00F359BB" w:rsidP="00F359BB">
      <w:pPr>
        <w:jc w:val="center"/>
        <w:rPr>
          <w:sz w:val="28"/>
          <w:szCs w:val="28"/>
        </w:rPr>
      </w:pPr>
    </w:p>
    <w:p w:rsidR="002B7CDE" w:rsidRDefault="00F359BB" w:rsidP="00F359BB">
      <w:pPr>
        <w:jc w:val="center"/>
        <w:rPr>
          <w:sz w:val="28"/>
          <w:szCs w:val="28"/>
        </w:rPr>
      </w:pPr>
      <w:r w:rsidRPr="00F359BB">
        <w:rPr>
          <w:sz w:val="28"/>
          <w:szCs w:val="28"/>
        </w:rPr>
        <w:t>АДМИНИСТРАЦИЯ БАРИЛО-КРЕПИНСКОГО СЕЛЬСКОГО ПОСЕЛЕНИЯ</w:t>
      </w:r>
    </w:p>
    <w:p w:rsidR="00F359BB" w:rsidRPr="00866BBF" w:rsidRDefault="00F359BB" w:rsidP="00F359BB">
      <w:pPr>
        <w:jc w:val="center"/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876483" w:rsidP="00876483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</w:t>
      </w:r>
      <w:proofErr w:type="gramStart"/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proofErr w:type="gramEnd"/>
      <w:r w:rsidR="002B7CDE" w:rsidRPr="00866BBF">
        <w:rPr>
          <w:sz w:val="28"/>
          <w:szCs w:val="28"/>
        </w:rPr>
        <w:t xml:space="preserve">             сл. Барило-Крепинская</w:t>
      </w:r>
    </w:p>
    <w:p w:rsidR="00F359BB" w:rsidRDefault="00F359BB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31</w:t>
      </w:r>
      <w:r w:rsidR="006B3E0F">
        <w:rPr>
          <w:sz w:val="28"/>
          <w:szCs w:val="28"/>
        </w:rPr>
        <w:t>.</w:t>
      </w:r>
      <w:r w:rsidR="00AE6D75">
        <w:rPr>
          <w:sz w:val="28"/>
          <w:szCs w:val="28"/>
        </w:rPr>
        <w:t>10.2018 г. № 10</w:t>
      </w:r>
      <w:r w:rsidR="00C7168A">
        <w:rPr>
          <w:sz w:val="28"/>
          <w:szCs w:val="28"/>
        </w:rPr>
        <w:t>2</w:t>
      </w:r>
    </w:p>
    <w:p w:rsidR="005A33AA" w:rsidRDefault="005A33AA">
      <w:pPr>
        <w:rPr>
          <w:sz w:val="28"/>
          <w:szCs w:val="28"/>
        </w:rPr>
      </w:pPr>
    </w:p>
    <w:p w:rsidR="005A33AA" w:rsidRDefault="000837D4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65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 w:rsidRPr="007062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постановления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 от </w:t>
      </w:r>
      <w:r>
        <w:rPr>
          <w:sz w:val="28"/>
        </w:rPr>
        <w:t>15.10.2018 №95</w:t>
      </w:r>
      <w:r>
        <w:rPr>
          <w:bCs/>
          <w:sz w:val="28"/>
          <w:szCs w:val="28"/>
        </w:rPr>
        <w:t xml:space="preserve"> «Об утверждении Перечня муниципальных программ </w:t>
      </w:r>
      <w:r w:rsidRPr="002B7CDE">
        <w:rPr>
          <w:rFonts w:eastAsia="Calibri"/>
          <w:sz w:val="28"/>
          <w:szCs w:val="28"/>
        </w:rPr>
        <w:t>Барило-Крепинского</w:t>
      </w:r>
      <w:r>
        <w:rPr>
          <w:bCs/>
          <w:sz w:val="28"/>
          <w:szCs w:val="28"/>
        </w:rPr>
        <w:t xml:space="preserve"> сельского поселения»,</w:t>
      </w:r>
      <w:r w:rsidR="00F359BB">
        <w:rPr>
          <w:bCs/>
          <w:sz w:val="28"/>
          <w:szCs w:val="28"/>
        </w:rPr>
        <w:t xml:space="preserve"> </w:t>
      </w:r>
      <w:r w:rsidR="00F359BB" w:rsidRPr="00F359BB">
        <w:rPr>
          <w:bCs/>
          <w:sz w:val="28"/>
          <w:szCs w:val="28"/>
        </w:rPr>
        <w:t>Администрация Барило-Крепинского сельского поселения</w:t>
      </w:r>
    </w:p>
    <w:p w:rsidR="00F359BB" w:rsidRPr="00052226" w:rsidRDefault="00F359BB" w:rsidP="0005222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359B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2B7CDE" w:rsidRPr="00052226">
        <w:rPr>
          <w:rFonts w:eastAsia="Calibri"/>
          <w:sz w:val="28"/>
          <w:szCs w:val="28"/>
        </w:rPr>
        <w:t>Барило-Крепинского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B57C78">
        <w:rPr>
          <w:sz w:val="28"/>
          <w:szCs w:val="28"/>
        </w:rPr>
        <w:t>31.10.2018 г. № 102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«</w:t>
      </w:r>
      <w:r w:rsidR="00B57C78">
        <w:rPr>
          <w:sz w:val="28"/>
          <w:szCs w:val="28"/>
        </w:rPr>
        <w:t>Благоустройство</w:t>
      </w:r>
      <w:r w:rsidRPr="00052226">
        <w:rPr>
          <w:sz w:val="28"/>
          <w:szCs w:val="28"/>
        </w:rPr>
        <w:t>»»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Pr="00052226">
        <w:rPr>
          <w:rFonts w:eastAsia="Calibri"/>
          <w:sz w:val="28"/>
          <w:szCs w:val="28"/>
        </w:rPr>
        <w:t>Барило-Крепинского</w:t>
      </w:r>
      <w:r w:rsidRPr="00052226">
        <w:rPr>
          <w:sz w:val="28"/>
          <w:szCs w:val="28"/>
        </w:rPr>
        <w:t xml:space="preserve"> сельского поселения на 2025 год и плановый период 2026 и 2027 годов.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22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Барило-Крепинского сельского поселения – заведующего сектора экономики и финансов Гоголя И.В.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F359B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7F013A" w:rsidRPr="007F50E3" w:rsidRDefault="007F013A" w:rsidP="00F359BB">
      <w:pPr>
        <w:ind w:left="5529"/>
        <w:jc w:val="right"/>
      </w:pPr>
      <w:r w:rsidRPr="007F50E3">
        <w:lastRenderedPageBreak/>
        <w:t>Приложение</w:t>
      </w:r>
    </w:p>
    <w:p w:rsidR="007F013A" w:rsidRPr="007F50E3" w:rsidRDefault="007F013A" w:rsidP="00F359BB">
      <w:pPr>
        <w:ind w:left="5529"/>
        <w:jc w:val="right"/>
      </w:pPr>
      <w:r w:rsidRPr="007F50E3">
        <w:t>к постановлени</w:t>
      </w:r>
      <w:r w:rsidR="00876483">
        <w:t>ю</w:t>
      </w:r>
      <w:r w:rsidRPr="007F50E3">
        <w:t xml:space="preserve"> Администрации</w:t>
      </w:r>
    </w:p>
    <w:p w:rsidR="007F013A" w:rsidRPr="007F50E3" w:rsidRDefault="007F50E3" w:rsidP="00F359BB">
      <w:pPr>
        <w:ind w:left="5529"/>
        <w:jc w:val="right"/>
      </w:pPr>
      <w:r>
        <w:t>Барило-Крепинского сельского</w:t>
      </w:r>
      <w:r w:rsidR="007F013A" w:rsidRPr="007F50E3">
        <w:t xml:space="preserve"> поселения от </w:t>
      </w:r>
      <w:r w:rsidR="00876483">
        <w:t>09.10</w:t>
      </w:r>
      <w:r w:rsidR="007F013A" w:rsidRPr="007F50E3">
        <w:t>.2024</w:t>
      </w:r>
      <w:r>
        <w:t xml:space="preserve"> </w:t>
      </w:r>
      <w:r w:rsidR="007F013A" w:rsidRPr="007F50E3">
        <w:t xml:space="preserve">г. № </w:t>
      </w:r>
      <w:r w:rsidR="00876483">
        <w:t>96</w:t>
      </w:r>
    </w:p>
    <w:p w:rsidR="007F013A" w:rsidRPr="007F50E3" w:rsidRDefault="007F013A" w:rsidP="00F359BB">
      <w:pPr>
        <w:ind w:left="5529"/>
        <w:jc w:val="right"/>
      </w:pPr>
    </w:p>
    <w:p w:rsidR="007F013A" w:rsidRPr="007F50E3" w:rsidRDefault="007F013A" w:rsidP="00F359BB">
      <w:pPr>
        <w:ind w:left="5529"/>
        <w:jc w:val="right"/>
      </w:pPr>
    </w:p>
    <w:p w:rsidR="007F013A" w:rsidRPr="007F50E3" w:rsidRDefault="007F013A" w:rsidP="00F359BB">
      <w:pPr>
        <w:ind w:left="5529"/>
        <w:jc w:val="right"/>
      </w:pPr>
      <w:r w:rsidRPr="007F50E3">
        <w:t>«Приложение № 1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</w:p>
    <w:p w:rsidR="007F013A" w:rsidRPr="007F50E3" w:rsidRDefault="007F50E3" w:rsidP="00F359BB">
      <w:pPr>
        <w:ind w:left="5529"/>
        <w:jc w:val="right"/>
      </w:pPr>
      <w:r>
        <w:t>Барило-Крепинского</w:t>
      </w:r>
      <w:r w:rsidR="007F013A" w:rsidRPr="007F50E3">
        <w:t xml:space="preserve"> 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7F50E3">
        <w:t>го поселения от 31.10.2018 № 10</w:t>
      </w:r>
      <w:r w:rsidR="00B57C78">
        <w:t>2</w:t>
      </w:r>
    </w:p>
    <w:p w:rsidR="00B57C78" w:rsidRPr="007F50E3" w:rsidRDefault="00B57C78" w:rsidP="007F013A">
      <w:pPr>
        <w:ind w:left="6237"/>
        <w:jc w:val="right"/>
      </w:pP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B57C78" w:rsidRPr="00EE3849" w:rsidRDefault="00B57C78" w:rsidP="00B57C78">
      <w:pPr>
        <w:pStyle w:val="a5"/>
        <w:numPr>
          <w:ilvl w:val="0"/>
          <w:numId w:val="33"/>
        </w:numPr>
        <w:suppressAutoHyphens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Барило-Крепинского сельского поселения</w:t>
      </w:r>
      <w:r w:rsidRPr="00EE3849">
        <w:rPr>
          <w:szCs w:val="28"/>
        </w:rPr>
        <w:t xml:space="preserve"> «Благоустройство»</w:t>
      </w: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8"/>
        <w:gridCol w:w="6824"/>
      </w:tblGrid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Барило-Крепинского сельского поселения</w:t>
            </w:r>
          </w:p>
        </w:tc>
      </w:tr>
      <w:tr w:rsidR="00B57C78" w:rsidRPr="00432E70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57C78" w:rsidRPr="00626CB3" w:rsidRDefault="00B57C78" w:rsidP="00B57C7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Общее количество высаженных зеленых насаждений, шт.</w:t>
            </w:r>
          </w:p>
          <w:p w:rsidR="00B57C78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B57C78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___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r>
              <w:rPr>
                <w:kern w:val="2"/>
                <w:sz w:val="28"/>
                <w:szCs w:val="28"/>
              </w:rPr>
              <w:t>:</w:t>
            </w:r>
          </w:p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 w:rsidRPr="00432E7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CB6CD0">
              <w:rPr>
                <w:kern w:val="2"/>
                <w:sz w:val="28"/>
                <w:szCs w:val="28"/>
              </w:rPr>
              <w:t>22686,2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B57C78" w:rsidRDefault="00B57C78" w:rsidP="00CB6CD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CB6CD0">
              <w:rPr>
                <w:kern w:val="2"/>
                <w:sz w:val="28"/>
                <w:szCs w:val="28"/>
              </w:rPr>
              <w:t>8393,9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B57C78" w:rsidTr="00B57C78">
        <w:tc>
          <w:tcPr>
            <w:tcW w:w="2943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Контроль за выполнением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46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Осуществляет администрация Барило-Крепинского сельского поселения</w:t>
            </w:r>
          </w:p>
        </w:tc>
      </w:tr>
    </w:tbl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Данная муниципальная программа является основой для реализации мероприятий по благоустройству, озеленению, обеспечению экологического безопасности, повышение качества жизни населения на территории Барило-Крепинского сельского поселения.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лесополос, низким уровнем экологической культуры населения.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 целью сохранения и улучшения состояния зеленого фонда постоянно ведутся работы по содержанию зеленых насаждений скверов, парков, текущему ремонту памятников, памятных знаков, скульптурных композиций.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Благоустройство и содержание мест захоронения является социально значимой.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соответствии с решением Собрания депутатов Барило-Крепинского сельского поселения</w:t>
      </w:r>
      <w:r w:rsidRPr="004738F5">
        <w:rPr>
          <w:kern w:val="2"/>
          <w:sz w:val="28"/>
          <w:szCs w:val="28"/>
          <w:lang w:eastAsia="en-US"/>
        </w:rPr>
        <w:t xml:space="preserve"> от </w:t>
      </w:r>
      <w:r w:rsidRPr="00B57C78">
        <w:rPr>
          <w:color w:val="FF0000"/>
          <w:kern w:val="2"/>
          <w:sz w:val="28"/>
          <w:szCs w:val="28"/>
          <w:lang w:eastAsia="en-US"/>
        </w:rPr>
        <w:t>12.08.2022г. № 47</w:t>
      </w:r>
      <w:r w:rsidRPr="004738F5">
        <w:rPr>
          <w:kern w:val="2"/>
          <w:sz w:val="28"/>
          <w:szCs w:val="28"/>
          <w:lang w:eastAsia="en-US"/>
        </w:rPr>
        <w:t xml:space="preserve"> «Об утверждении Правил</w:t>
      </w:r>
      <w:r>
        <w:rPr>
          <w:kern w:val="2"/>
          <w:sz w:val="28"/>
          <w:szCs w:val="28"/>
          <w:lang w:eastAsia="en-US"/>
        </w:rPr>
        <w:t xml:space="preserve"> благоустройства территории Барило-Крепинского сельского поселения», с целью обеспечения чистоты и порядка на территории сельского поселения, в рамках муниципальной программы, будет продолжена работа по привлечению жителей Барило-Крепинского сельского поселения к выполнению на добровольной основе работ по уборке, благоустройству и озеленению территории Барило-Крепинского сельского поселения, а также по привлечению индивидуальных предпринимателей и юридических лиц к работе по уборке и содержанию территорий.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программе, так и по ее отдельным подпрограммам: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благоустройство;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охрана окружающей среды в Барило-Крепинском сельском поселении.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подпрограммы по благоустройству территории Барило-Крепинского сельского поселения предполагается реализация основных мероприятий: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озеленение территории населенных пунктов сельского поселения, содержание парков и воспроизводство зеленых насаждений (полив деревьев, кустарников, цветников, газонов; выкашивание и очистка газонов от опавших листьев и случайного мусора; прополка цветников; обрезка деревьев (омолаживающая, санитарная), удаление поросли, валка сухостойных и аварийно-опасных деревьев, реконструкция газонов, посадка деревьев, кустарников, цветников, парков; противоклещевая обработка территории парков);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- благоустройство и содержание мест захоронения (уборка территории, покос сорной растительности,</w:t>
      </w:r>
      <w:r w:rsidRPr="00FC7100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валка сухостойных и аварийно-опасных деревьев, очистка снега, вывоз мусора; противоклещевая обработка территории кладбищ);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содержание и ремонт памятников и обелисков (текущий ремонт и поддержание в надлежащем состоянии);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благоустройство и содержание детских площадок (текущий ремонт оборудования, подсыпка песка, покос сорной растительности, противоклещевая обработка территории детских площадок и пр.);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организация и содержание мест отдыха у воды;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благоустройство населенных пунктов (размещение малых архитектурных форм, погрузка и вывоз мусора, установка урн, уборка территории сельского поселения, отлов безнадзорных животных, привлечение безработных граждан к уборке территории, оповещение населения о правилах благоустройства).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участие в работе территориально-общественных самоуправлений, организованных на территории сельского поселения;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мероприятия по благоустройству общественных территорий Ростовской области;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подпрограммы по охране окружающей среды в Барило-Крепинском сельском поселении предполагается реализации основных мероприятий: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поддержание санитарного состояния, ликвидация несанкционированных свалок, сбору и вывозу бытовых отходов и мусора на территории сельского поселения;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мероприятия в области использования, охраны водных объектов и гидротехнических сооружений (текущий ремонт, страховка ГТС и пр.);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оценка зеленых насаждений на территории сельского поселения;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экологическое просвещение и формирование экологической культуры, обеспечение информацией о состоянии окружающей среды.</w:t>
      </w: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A2455C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A2455C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B57C78" w:rsidRPr="00DC2194" w:rsidTr="00B57C78">
        <w:tc>
          <w:tcPr>
            <w:tcW w:w="540" w:type="dxa"/>
            <w:vMerge w:val="restart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Ед.изм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B57C78" w:rsidRPr="00DC2194" w:rsidTr="00B57C78">
        <w:tc>
          <w:tcPr>
            <w:tcW w:w="540" w:type="dxa"/>
            <w:vMerge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B57C78" w:rsidRPr="00DC2194" w:rsidTr="00B57C78">
        <w:tc>
          <w:tcPr>
            <w:tcW w:w="540" w:type="dxa"/>
          </w:tcPr>
          <w:p w:rsidR="00B57C78" w:rsidRPr="001170B1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B57C78" w:rsidRPr="004738F5" w:rsidRDefault="00B57C78" w:rsidP="00B57C78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4738F5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4738F5">
              <w:rPr>
                <w:sz w:val="24"/>
                <w:szCs w:val="24"/>
              </w:rPr>
              <w:t xml:space="preserve">«Благоустройство территории </w:t>
            </w:r>
            <w:r>
              <w:rPr>
                <w:sz w:val="24"/>
                <w:szCs w:val="24"/>
              </w:rPr>
              <w:t>Барило-Крепинского сельского поселения</w:t>
            </w:r>
            <w:r w:rsidRPr="004738F5">
              <w:rPr>
                <w:sz w:val="24"/>
                <w:szCs w:val="24"/>
              </w:rPr>
              <w:t>, охрана окружающей среды и рациональное природопользование»</w:t>
            </w:r>
          </w:p>
        </w:tc>
      </w:tr>
      <w:tr w:rsidR="00B57C78" w:rsidRPr="00DC2194" w:rsidTr="00B57C78">
        <w:tc>
          <w:tcPr>
            <w:tcW w:w="540" w:type="dxa"/>
          </w:tcPr>
          <w:p w:rsidR="00B57C78" w:rsidRPr="00DC2194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B57C78" w:rsidRDefault="00B57C78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B57C78" w:rsidRPr="00CB4BE0" w:rsidRDefault="00B57C78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Общее количество высаженных зеленых насаждений</w:t>
            </w:r>
          </w:p>
        </w:tc>
        <w:tc>
          <w:tcPr>
            <w:tcW w:w="1321" w:type="dxa"/>
          </w:tcPr>
          <w:p w:rsidR="00B57C78" w:rsidRPr="00CB4BE0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B57C78" w:rsidRPr="00437E5E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57C78" w:rsidRPr="00DC2194" w:rsidTr="00B57C78">
        <w:tc>
          <w:tcPr>
            <w:tcW w:w="540" w:type="dxa"/>
          </w:tcPr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B57C78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Показатель 2. </w:t>
            </w:r>
          </w:p>
          <w:p w:rsidR="00B57C78" w:rsidRPr="00CB4BE0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 w:rsidRPr="002C321F">
              <w:rPr>
                <w:kern w:val="2"/>
                <w:sz w:val="24"/>
                <w:szCs w:val="28"/>
              </w:rPr>
              <w:t>Количество инициатив жителей населенных пунктов в области благоустройства территории</w:t>
            </w:r>
          </w:p>
        </w:tc>
        <w:tc>
          <w:tcPr>
            <w:tcW w:w="1321" w:type="dxa"/>
          </w:tcPr>
          <w:p w:rsidR="00B57C78" w:rsidRPr="00CB4BE0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B4BE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B4BE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B57C78" w:rsidRPr="00437E5E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57C78" w:rsidRPr="00DC2194" w:rsidTr="00B57C78">
        <w:tc>
          <w:tcPr>
            <w:tcW w:w="540" w:type="dxa"/>
          </w:tcPr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B57C78" w:rsidRPr="0017557D" w:rsidRDefault="00B57C78" w:rsidP="00B57C7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17557D">
              <w:rPr>
                <w:kern w:val="2"/>
                <w:sz w:val="24"/>
                <w:szCs w:val="24"/>
              </w:rPr>
              <w:t xml:space="preserve">. </w:t>
            </w:r>
          </w:p>
          <w:p w:rsidR="00B57C78" w:rsidRPr="0017557D" w:rsidRDefault="00B57C78" w:rsidP="00B57C78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17557D">
              <w:rPr>
                <w:rFonts w:eastAsiaTheme="minorEastAsia"/>
                <w:sz w:val="24"/>
                <w:szCs w:val="24"/>
              </w:rPr>
              <w:t xml:space="preserve">Охват населения планово-регулярной системой сбора и вывоза </w:t>
            </w:r>
            <w:r w:rsidRPr="0017557D">
              <w:rPr>
                <w:rFonts w:eastAsiaTheme="minorEastAsia"/>
                <w:sz w:val="24"/>
                <w:szCs w:val="24"/>
              </w:rPr>
              <w:lastRenderedPageBreak/>
              <w:t>твердых бытовых отходов</w:t>
            </w:r>
          </w:p>
        </w:tc>
        <w:tc>
          <w:tcPr>
            <w:tcW w:w="1321" w:type="dxa"/>
          </w:tcPr>
          <w:p w:rsidR="00B57C78" w:rsidRPr="006B1A14" w:rsidRDefault="00B57C78" w:rsidP="00B57C78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proofErr w:type="gramStart"/>
            <w:r w:rsidRPr="006B1A14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6B1A1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B57C78" w:rsidRPr="006B1A14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1A14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57C78" w:rsidRPr="00DC2194" w:rsidTr="00B57C78">
        <w:tc>
          <w:tcPr>
            <w:tcW w:w="540" w:type="dxa"/>
          </w:tcPr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829" w:type="dxa"/>
          </w:tcPr>
          <w:p w:rsidR="00B57C78" w:rsidRDefault="00B57C78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  <w:p w:rsidR="00B57C78" w:rsidRPr="00C87047" w:rsidRDefault="00B57C78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очагов захламления и ликвидация несанкционированных свалок</w:t>
            </w:r>
          </w:p>
        </w:tc>
        <w:tc>
          <w:tcPr>
            <w:tcW w:w="1321" w:type="dxa"/>
          </w:tcPr>
          <w:p w:rsidR="00B57C78" w:rsidRPr="00C87047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8704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C8704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994" w:type="dxa"/>
          </w:tcPr>
          <w:p w:rsidR="00B57C78" w:rsidRPr="00C87047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7C78" w:rsidRPr="00DC2194" w:rsidRDefault="00B57C78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4738F5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4738F5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813"/>
        <w:gridCol w:w="2962"/>
        <w:gridCol w:w="3649"/>
        <w:gridCol w:w="2547"/>
      </w:tblGrid>
      <w:tr w:rsidR="00B57C78" w:rsidRPr="003103D2" w:rsidTr="00B57C78">
        <w:tc>
          <w:tcPr>
            <w:tcW w:w="817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B57C78">
        <w:tc>
          <w:tcPr>
            <w:tcW w:w="817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B57C78">
        <w:tc>
          <w:tcPr>
            <w:tcW w:w="817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Pr="00B57C78">
              <w:rPr>
                <w:snapToGrid w:val="0"/>
                <w:sz w:val="24"/>
                <w:szCs w:val="24"/>
              </w:rPr>
              <w:t>Благоустройство на территории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B57C78" w:rsidRPr="00825B77" w:rsidTr="00B57C78">
        <w:tc>
          <w:tcPr>
            <w:tcW w:w="817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поддержанию на существующем уровне и улучшение санитарно-эпидемиологического состояния и благоустроенности поселения</w:t>
            </w:r>
          </w:p>
        </w:tc>
        <w:tc>
          <w:tcPr>
            <w:tcW w:w="3685" w:type="dxa"/>
          </w:tcPr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Улучшение санитарно-эпидемиологического состояния и благоустроенности территории поселения</w:t>
            </w:r>
          </w:p>
        </w:tc>
        <w:tc>
          <w:tcPr>
            <w:tcW w:w="2492" w:type="dxa"/>
          </w:tcPr>
          <w:p w:rsidR="00B57C78" w:rsidRDefault="00B57C78" w:rsidP="00B57C78">
            <w:pPr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Общее количество высаженных зеленых насаждений</w:t>
            </w:r>
          </w:p>
          <w:p w:rsidR="00B57C78" w:rsidRPr="00825B77" w:rsidRDefault="00B57C78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  <w:r w:rsidRPr="002C321F">
              <w:rPr>
                <w:kern w:val="2"/>
                <w:sz w:val="24"/>
                <w:szCs w:val="28"/>
              </w:rPr>
              <w:t>Количество инициатив жителей населенных пунктов в области благоустройства территории</w:t>
            </w:r>
          </w:p>
        </w:tc>
      </w:tr>
      <w:tr w:rsidR="00B57C78" w:rsidRPr="00825B77" w:rsidTr="00B57C78">
        <w:tc>
          <w:tcPr>
            <w:tcW w:w="817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154" w:type="dxa"/>
            <w:gridSpan w:val="3"/>
          </w:tcPr>
          <w:p w:rsidR="00B57C78" w:rsidRDefault="00B57C78" w:rsidP="00B57C78">
            <w:pPr>
              <w:textAlignment w:val="baseline"/>
              <w:rPr>
                <w:bCs/>
                <w:kern w:val="2"/>
                <w:sz w:val="24"/>
                <w:szCs w:val="24"/>
              </w:rPr>
            </w:pPr>
            <w:r w:rsidRPr="004738F5">
              <w:rPr>
                <w:kern w:val="2"/>
                <w:sz w:val="24"/>
                <w:szCs w:val="24"/>
                <w:lang w:eastAsia="en-US"/>
              </w:rPr>
              <w:t xml:space="preserve">Комплексы процессных мероприятий </w:t>
            </w:r>
            <w:r w:rsidRPr="004738F5">
              <w:rPr>
                <w:bCs/>
                <w:kern w:val="2"/>
                <w:sz w:val="24"/>
                <w:szCs w:val="24"/>
              </w:rPr>
              <w:t>«Охрана ок</w:t>
            </w:r>
            <w:r w:rsidRPr="004738F5">
              <w:rPr>
                <w:sz w:val="24"/>
                <w:szCs w:val="24"/>
              </w:rPr>
              <w:t xml:space="preserve">ружающей среды в </w:t>
            </w:r>
            <w:r>
              <w:rPr>
                <w:sz w:val="24"/>
                <w:szCs w:val="24"/>
              </w:rPr>
              <w:t>Барило-Крепинском сельском поселении</w:t>
            </w:r>
            <w:r w:rsidRPr="004738F5">
              <w:rPr>
                <w:bCs/>
                <w:kern w:val="2"/>
                <w:sz w:val="24"/>
                <w:szCs w:val="24"/>
              </w:rPr>
              <w:t>»</w:t>
            </w:r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Барило-Крепинского сельского поселения</w:t>
            </w:r>
          </w:p>
          <w:p w:rsidR="00B57C78" w:rsidRPr="004738F5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B57C78" w:rsidRPr="00825B77" w:rsidTr="00B57C78">
        <w:tc>
          <w:tcPr>
            <w:tcW w:w="817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B57C78" w:rsidRPr="004738F5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о</w:t>
            </w:r>
            <w:r w:rsidRPr="004738F5">
              <w:rPr>
                <w:kern w:val="2"/>
                <w:sz w:val="24"/>
                <w:szCs w:val="24"/>
              </w:rPr>
              <w:t>беспечени</w:t>
            </w:r>
            <w:r>
              <w:rPr>
                <w:kern w:val="2"/>
                <w:sz w:val="24"/>
                <w:szCs w:val="24"/>
              </w:rPr>
              <w:t>ю</w:t>
            </w:r>
            <w:r w:rsidRPr="004738F5">
              <w:rPr>
                <w:kern w:val="2"/>
                <w:sz w:val="24"/>
                <w:szCs w:val="24"/>
              </w:rPr>
              <w:t xml:space="preserve"> экологической безопасности и качества окружающей среды</w:t>
            </w:r>
          </w:p>
        </w:tc>
        <w:tc>
          <w:tcPr>
            <w:tcW w:w="3685" w:type="dxa"/>
          </w:tcPr>
          <w:p w:rsidR="00B57C78" w:rsidRDefault="00B57C78" w:rsidP="00B57C78">
            <w:pPr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Уборка территории поселения от мусора, повышение количе</w:t>
            </w:r>
            <w:r w:rsidR="0042198A">
              <w:rPr>
                <w:kern w:val="2"/>
                <w:sz w:val="24"/>
                <w:szCs w:val="24"/>
              </w:rPr>
              <w:t>ства дворов с</w:t>
            </w:r>
            <w:r>
              <w:rPr>
                <w:kern w:val="2"/>
                <w:sz w:val="24"/>
                <w:szCs w:val="24"/>
              </w:rPr>
              <w:t xml:space="preserve"> планово-регулярной системой сбора и вывоза твердых отходов</w:t>
            </w:r>
          </w:p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безопасности водных объектов и ГТС</w:t>
            </w:r>
          </w:p>
        </w:tc>
        <w:tc>
          <w:tcPr>
            <w:tcW w:w="2492" w:type="dxa"/>
          </w:tcPr>
          <w:p w:rsidR="00B57C78" w:rsidRDefault="00B57C78" w:rsidP="00B57C78">
            <w:pPr>
              <w:textAlignment w:val="baseline"/>
              <w:rPr>
                <w:kern w:val="2"/>
                <w:sz w:val="24"/>
                <w:szCs w:val="24"/>
              </w:rPr>
            </w:pPr>
            <w:r w:rsidRPr="0017557D">
              <w:rPr>
                <w:rFonts w:eastAsiaTheme="minorEastAsia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очагов захламления и ликвидация несанкционированных свалок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F10B8D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4417"/>
        <w:gridCol w:w="1159"/>
        <w:gridCol w:w="1121"/>
        <w:gridCol w:w="1121"/>
        <w:gridCol w:w="1121"/>
      </w:tblGrid>
      <w:tr w:rsidR="00B57C78" w:rsidRPr="008B2D38" w:rsidTr="00CB6CD0">
        <w:tc>
          <w:tcPr>
            <w:tcW w:w="803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417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22" w:type="dxa"/>
            <w:gridSpan w:val="4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8B2D38">
              <w:rPr>
                <w:kern w:val="2"/>
                <w:sz w:val="24"/>
                <w:szCs w:val="28"/>
                <w:lang w:eastAsia="en-US"/>
              </w:rPr>
              <w:t>тыс.рублей</w:t>
            </w:r>
            <w:proofErr w:type="spellEnd"/>
            <w:r w:rsidRPr="008B2D38">
              <w:rPr>
                <w:kern w:val="2"/>
                <w:sz w:val="24"/>
                <w:szCs w:val="28"/>
                <w:lang w:eastAsia="en-US"/>
              </w:rPr>
              <w:t>)</w:t>
            </w:r>
          </w:p>
        </w:tc>
      </w:tr>
      <w:tr w:rsidR="00B57C78" w:rsidRPr="008B2D38" w:rsidTr="00CB6CD0">
        <w:tc>
          <w:tcPr>
            <w:tcW w:w="803" w:type="dxa"/>
            <w:vMerge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  <w:vMerge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21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21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21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57C78" w:rsidRPr="008B2D38" w:rsidTr="00CB6CD0">
        <w:tc>
          <w:tcPr>
            <w:tcW w:w="803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417" w:type="dxa"/>
          </w:tcPr>
          <w:p w:rsidR="00B57C78" w:rsidRPr="00F16331" w:rsidRDefault="00B57C78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4738F5">
              <w:rPr>
                <w:sz w:val="24"/>
                <w:szCs w:val="24"/>
              </w:rPr>
              <w:t>Благоустройство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B57C78" w:rsidRPr="008B2D38" w:rsidTr="00CB6CD0">
        <w:tc>
          <w:tcPr>
            <w:tcW w:w="803" w:type="dxa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B57C78" w:rsidRPr="00214DCB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B57C78" w:rsidRPr="008B2D38" w:rsidRDefault="00CB6CD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417" w:type="dxa"/>
          </w:tcPr>
          <w:p w:rsidR="00CB6CD0" w:rsidRPr="00F16331" w:rsidRDefault="00CB6CD0" w:rsidP="00CB6CD0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Благоустройство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417" w:type="dxa"/>
          </w:tcPr>
          <w:p w:rsidR="00CB6CD0" w:rsidRPr="00F16331" w:rsidRDefault="00CB6CD0" w:rsidP="00CB6CD0">
            <w:pPr>
              <w:jc w:val="both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Pr="004738F5">
              <w:rPr>
                <w:bCs/>
                <w:kern w:val="2"/>
                <w:sz w:val="24"/>
                <w:szCs w:val="24"/>
              </w:rPr>
              <w:t>Охрана ок</w:t>
            </w:r>
            <w:r w:rsidRPr="004738F5">
              <w:rPr>
                <w:sz w:val="24"/>
                <w:szCs w:val="24"/>
              </w:rPr>
              <w:t xml:space="preserve">ружающей среды в </w:t>
            </w:r>
            <w:r>
              <w:rPr>
                <w:sz w:val="24"/>
                <w:szCs w:val="24"/>
              </w:rPr>
              <w:t>Барило-Крепинском сельском поселении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  <w:r w:rsidRPr="00214DC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8B2D38" w:rsidTr="00CB6CD0">
        <w:tc>
          <w:tcPr>
            <w:tcW w:w="80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417" w:type="dxa"/>
          </w:tcPr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B6CD0" w:rsidRPr="00214DCB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59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21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B57C78">
      <w:pPr>
        <w:pStyle w:val="a5"/>
        <w:numPr>
          <w:ilvl w:val="0"/>
          <w:numId w:val="33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Pr="00B57C78">
        <w:rPr>
          <w:snapToGrid w:val="0"/>
          <w:sz w:val="28"/>
          <w:szCs w:val="28"/>
        </w:rPr>
        <w:t>Благоустройство на территории поселения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B57C78" w:rsidTr="00B57C78">
        <w:tc>
          <w:tcPr>
            <w:tcW w:w="636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B57C78" w:rsidRPr="00EB7515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kern w:val="2"/>
                <w:szCs w:val="28"/>
                <w:lang w:eastAsia="en-US"/>
              </w:rPr>
              <w:t>Благоустройство»</w:t>
            </w:r>
          </w:p>
        </w:tc>
        <w:tc>
          <w:tcPr>
            <w:tcW w:w="5103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Барило-Крепинского сельского поселения</w:t>
            </w:r>
          </w:p>
        </w:tc>
      </w:tr>
      <w:tr w:rsidR="00B57C78" w:rsidTr="00B57C78">
        <w:tc>
          <w:tcPr>
            <w:tcW w:w="636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Pr="003636C8">
              <w:rPr>
                <w:szCs w:val="28"/>
              </w:rPr>
              <w:t>Благоустройство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Pr="00EB7515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lastRenderedPageBreak/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B57C78" w:rsidRPr="00EB7515" w:rsidTr="00B57C78">
        <w:tc>
          <w:tcPr>
            <w:tcW w:w="540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B57C78" w:rsidRPr="00EB7515" w:rsidTr="00B57C78">
        <w:tc>
          <w:tcPr>
            <w:tcW w:w="540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B57C78" w:rsidRPr="00EB7515" w:rsidTr="00B57C78">
        <w:tc>
          <w:tcPr>
            <w:tcW w:w="540" w:type="dxa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поддержанию на существующем уровне и улучшение санитарно-эпидемиологического состояния и благоустроенности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B57C78" w:rsidRPr="00EB7515" w:rsidTr="00B57C78">
        <w:tc>
          <w:tcPr>
            <w:tcW w:w="540" w:type="dxa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B57C78" w:rsidRPr="00065CE2" w:rsidRDefault="00B57C78" w:rsidP="00B57C78">
            <w:pPr>
              <w:textAlignment w:val="baseline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>Общее количество высаженных зеленых насаждений</w:t>
            </w:r>
          </w:p>
        </w:tc>
        <w:tc>
          <w:tcPr>
            <w:tcW w:w="691" w:type="dxa"/>
          </w:tcPr>
          <w:p w:rsidR="00B57C78" w:rsidRPr="001833CF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B57C78" w:rsidRPr="00EB7515" w:rsidTr="00B57C78">
        <w:tc>
          <w:tcPr>
            <w:tcW w:w="540" w:type="dxa"/>
          </w:tcPr>
          <w:p w:rsidR="00B57C78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B57C78" w:rsidRDefault="00B57C78" w:rsidP="00B57C78">
            <w:pPr>
              <w:textAlignment w:val="baseline"/>
              <w:rPr>
                <w:kern w:val="2"/>
                <w:sz w:val="24"/>
                <w:szCs w:val="24"/>
              </w:rPr>
            </w:pPr>
            <w:r w:rsidRPr="002C321F">
              <w:rPr>
                <w:kern w:val="2"/>
                <w:sz w:val="24"/>
                <w:szCs w:val="28"/>
              </w:rPr>
              <w:t>Количество инициатив жителей населенных пунктов в области благоустройства территории</w:t>
            </w:r>
          </w:p>
        </w:tc>
        <w:tc>
          <w:tcPr>
            <w:tcW w:w="691" w:type="dxa"/>
          </w:tcPr>
          <w:p w:rsidR="00B57C78" w:rsidRPr="001833CF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  <w:sectPr w:rsidR="00B57C78" w:rsidSect="00B57C78"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B57C78" w:rsidRPr="00626CB3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B57C78">
      <w:pPr>
        <w:pStyle w:val="a5"/>
        <w:widowControl w:val="0"/>
        <w:numPr>
          <w:ilvl w:val="0"/>
          <w:numId w:val="9"/>
        </w:numPr>
        <w:jc w:val="left"/>
        <w:outlineLvl w:val="2"/>
      </w:pPr>
      <w:r w:rsidRPr="002B1CB2"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tbl>
      <w:tblPr>
        <w:tblStyle w:val="aa"/>
        <w:tblW w:w="151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3997"/>
        <w:gridCol w:w="1701"/>
        <w:gridCol w:w="4394"/>
        <w:gridCol w:w="851"/>
        <w:gridCol w:w="708"/>
        <w:gridCol w:w="851"/>
        <w:gridCol w:w="696"/>
        <w:gridCol w:w="696"/>
        <w:gridCol w:w="696"/>
      </w:tblGrid>
      <w:tr w:rsidR="00B57C78" w:rsidRPr="003B7387" w:rsidTr="00B57C78">
        <w:tc>
          <w:tcPr>
            <w:tcW w:w="540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3997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4394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5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B57C78" w:rsidTr="00B57C78">
        <w:tc>
          <w:tcPr>
            <w:tcW w:w="540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3997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4394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708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B57C78" w:rsidRPr="00AE6A12" w:rsidTr="00B57C78">
        <w:tc>
          <w:tcPr>
            <w:tcW w:w="540" w:type="dxa"/>
            <w:vAlign w:val="center"/>
          </w:tcPr>
          <w:p w:rsidR="00B57C78" w:rsidRPr="00AE6A12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90" w:type="dxa"/>
            <w:gridSpan w:val="9"/>
          </w:tcPr>
          <w:p w:rsidR="00B57C78" w:rsidRPr="00AE6A12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поддержанию на существующем уровне и улучшение санитарно-эпидемиологического состояния и благоустроенности поселения»</w:t>
            </w: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97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39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97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39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состояния мест захоронения, своевременное обслуживание и поддержание санитарного состояния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97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39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состояния памятников и обелисков, своевременное благоустройство прилегающей территории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97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39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санитарно-эпидемиологического состояния территории поселения, поддержание привлекательного облика улиц населенных пунктов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97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Выполнены мероприятия по </w:t>
            </w:r>
            <w:r>
              <w:rPr>
                <w:sz w:val="24"/>
                <w:szCs w:val="24"/>
              </w:rPr>
              <w:lastRenderedPageBreak/>
              <w:t>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оказание услуг (выполнение </w:t>
            </w:r>
            <w:r>
              <w:rPr>
                <w:sz w:val="24"/>
              </w:rPr>
              <w:lastRenderedPageBreak/>
              <w:t>работ)</w:t>
            </w:r>
          </w:p>
        </w:tc>
        <w:tc>
          <w:tcPr>
            <w:tcW w:w="439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Обеспечено улучшение состояния детских площадок, своевременное обслуживание, текущий ремонт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997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Выполнены мероприятия по организации и содержанию мест отдыха у воды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39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Обеспечена организация мест отдых у воды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97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7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Благоустройство общественных территорий сельского поселения</w:t>
            </w:r>
          </w:p>
        </w:tc>
        <w:tc>
          <w:tcPr>
            <w:tcW w:w="1701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39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Организовано принятие и реализация </w:t>
            </w:r>
            <w:r w:rsidRPr="002C321F">
              <w:rPr>
                <w:kern w:val="2"/>
                <w:sz w:val="24"/>
                <w:szCs w:val="28"/>
              </w:rPr>
              <w:t>инициатив жителей населенных пунктов в области благоустройства территории</w:t>
            </w:r>
          </w:p>
        </w:tc>
        <w:tc>
          <w:tcPr>
            <w:tcW w:w="851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B57C78">
          <w:pgSz w:w="16840" w:h="11907" w:orient="landscape" w:code="9"/>
          <w:pgMar w:top="1304" w:right="709" w:bottom="851" w:left="1134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57C78" w:rsidRPr="003E7BC4" w:rsidTr="00B57C78">
        <w:tc>
          <w:tcPr>
            <w:tcW w:w="540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B6CD0" w:rsidRPr="00463B50" w:rsidTr="00B57C78">
        <w:tc>
          <w:tcPr>
            <w:tcW w:w="540" w:type="dxa"/>
          </w:tcPr>
          <w:p w:rsidR="00CB6CD0" w:rsidRPr="00463B50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CB6CD0" w:rsidRPr="00463B50" w:rsidRDefault="00CB6CD0" w:rsidP="00CB6CD0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B57C78">
              <w:rPr>
                <w:sz w:val="24"/>
                <w:szCs w:val="24"/>
              </w:rPr>
              <w:t>«</w:t>
            </w:r>
            <w:r w:rsidRPr="00B57C78">
              <w:rPr>
                <w:snapToGrid w:val="0"/>
                <w:sz w:val="24"/>
                <w:szCs w:val="24"/>
              </w:rPr>
              <w:t>Благоустройство на территории поселения</w:t>
            </w:r>
            <w:r w:rsidRPr="00B57C78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CB6CD0" w:rsidRPr="00463B50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CB6CD0" w:rsidRPr="003E7BC4" w:rsidTr="00B57C78">
        <w:tc>
          <w:tcPr>
            <w:tcW w:w="540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1423,4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1394,1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4211,6</w:t>
            </w:r>
          </w:p>
        </w:tc>
      </w:tr>
      <w:tr w:rsidR="00CB6CD0" w:rsidRPr="003E7BC4" w:rsidTr="00B57C78">
        <w:tc>
          <w:tcPr>
            <w:tcW w:w="540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3E7BC4" w:rsidTr="00B57C78">
        <w:tc>
          <w:tcPr>
            <w:tcW w:w="540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3E7BC4" w:rsidTr="00B57C78">
        <w:tc>
          <w:tcPr>
            <w:tcW w:w="540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CB6CD0" w:rsidRPr="003E7BC4" w:rsidTr="00B57C78">
        <w:tc>
          <w:tcPr>
            <w:tcW w:w="540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B6CD0" w:rsidRPr="003E7BC4" w:rsidRDefault="00CB6CD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CB6CD0" w:rsidRPr="003E7BC4" w:rsidRDefault="00CB6CD0" w:rsidP="00CB6CD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CB6CD0" w:rsidRPr="008B2D38" w:rsidRDefault="00CB6CD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2027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B57C78" w:rsidRPr="00120538" w:rsidTr="00B57C78">
        <w:tc>
          <w:tcPr>
            <w:tcW w:w="81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B57C78">
        <w:tc>
          <w:tcPr>
            <w:tcW w:w="81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поддержанию на существующем уровне и улучшение санитарно-эпидемиологического состояния и благоустроенности поселения»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lastRenderedPageBreak/>
              <w:t>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Барило-</w:t>
            </w:r>
            <w:r>
              <w:rPr>
                <w:kern w:val="2"/>
                <w:sz w:val="24"/>
                <w:szCs w:val="24"/>
              </w:rPr>
              <w:lastRenderedPageBreak/>
              <w:t>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1.3.2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1.4.1.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1.4.2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Барило-Крепинского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54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1.5.1.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1.5.2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Выполнены мероприятия по организации и содержанию мест отдыха у воды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1.6.1.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 xml:space="preserve">мероприятия по </w:t>
            </w:r>
            <w:r>
              <w:rPr>
                <w:kern w:val="2"/>
                <w:sz w:val="24"/>
                <w:szCs w:val="24"/>
              </w:rPr>
              <w:t>организации и содержанию мест отдыха у воды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1.6.2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7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Благоустройство общественных территорий сельского поселения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</w:t>
            </w:r>
          </w:p>
        </w:tc>
        <w:tc>
          <w:tcPr>
            <w:tcW w:w="354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1.7.1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«Организовано принятие </w:t>
            </w:r>
            <w:r w:rsidRPr="002C321F">
              <w:rPr>
                <w:kern w:val="2"/>
                <w:sz w:val="24"/>
                <w:szCs w:val="28"/>
              </w:rPr>
              <w:t xml:space="preserve">инициатив жителей населенных пунктов в области благоустройства </w:t>
            </w:r>
            <w:r>
              <w:rPr>
                <w:kern w:val="2"/>
                <w:sz w:val="24"/>
                <w:szCs w:val="28"/>
              </w:rPr>
              <w:t xml:space="preserve">общественных </w:t>
            </w:r>
            <w:r w:rsidRPr="002C321F">
              <w:rPr>
                <w:kern w:val="2"/>
                <w:sz w:val="24"/>
                <w:szCs w:val="28"/>
              </w:rPr>
              <w:t>территории</w:t>
            </w:r>
            <w:r>
              <w:rPr>
                <w:kern w:val="2"/>
                <w:sz w:val="24"/>
                <w:szCs w:val="28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апреля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апреля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bookmarkStart w:id="3" w:name="_GoBack"/>
            <w:bookmarkEnd w:id="3"/>
            <w:r>
              <w:rPr>
                <w:kern w:val="2"/>
                <w:sz w:val="24"/>
                <w:szCs w:val="24"/>
              </w:rPr>
              <w:t>01 апреля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1.7.2.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 xml:space="preserve">мероприятия по </w:t>
            </w:r>
            <w:r w:rsidRPr="002C321F">
              <w:rPr>
                <w:kern w:val="2"/>
                <w:sz w:val="24"/>
                <w:szCs w:val="28"/>
              </w:rPr>
              <w:t>благоустройств</w:t>
            </w:r>
            <w:r>
              <w:rPr>
                <w:kern w:val="2"/>
                <w:sz w:val="24"/>
                <w:szCs w:val="28"/>
              </w:rPr>
              <w:t>у</w:t>
            </w:r>
            <w:r w:rsidRPr="002C321F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8"/>
              </w:rPr>
              <w:t xml:space="preserve">общественных </w:t>
            </w:r>
            <w:r w:rsidRPr="002C321F">
              <w:rPr>
                <w:kern w:val="2"/>
                <w:sz w:val="24"/>
                <w:szCs w:val="28"/>
              </w:rPr>
              <w:t>территории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1.7.3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544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8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Благоустройство дворовых </w:t>
            </w:r>
            <w:r>
              <w:rPr>
                <w:kern w:val="2"/>
                <w:sz w:val="24"/>
                <w:szCs w:val="24"/>
              </w:rPr>
              <w:lastRenderedPageBreak/>
              <w:t>территорий многоквартирных домов сельского поселения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</w:t>
            </w:r>
            <w:r>
              <w:rPr>
                <w:kern w:val="2"/>
                <w:sz w:val="24"/>
                <w:szCs w:val="24"/>
              </w:rPr>
              <w:lastRenderedPageBreak/>
              <w:t>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реализации </w:t>
            </w:r>
            <w:r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1.8.1</w:t>
            </w:r>
          </w:p>
        </w:tc>
        <w:tc>
          <w:tcPr>
            <w:tcW w:w="354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1.8.1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«Организовано принятие </w:t>
            </w:r>
            <w:r w:rsidRPr="002C321F">
              <w:rPr>
                <w:kern w:val="2"/>
                <w:sz w:val="24"/>
                <w:szCs w:val="28"/>
              </w:rPr>
              <w:t>инициатив жителей населенных пунктов в области благоустройства</w:t>
            </w:r>
            <w:r>
              <w:rPr>
                <w:kern w:val="2"/>
                <w:sz w:val="24"/>
                <w:szCs w:val="24"/>
              </w:rPr>
              <w:t xml:space="preserve"> дворовых территорий многоквартирных домов сельского поселения</w:t>
            </w:r>
            <w:r>
              <w:rPr>
                <w:kern w:val="2"/>
                <w:sz w:val="24"/>
                <w:szCs w:val="28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апреля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апреля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апреля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1.8.2.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 xml:space="preserve">мероприятия по </w:t>
            </w:r>
            <w:r w:rsidRPr="002C321F">
              <w:rPr>
                <w:kern w:val="2"/>
                <w:sz w:val="24"/>
                <w:szCs w:val="28"/>
              </w:rPr>
              <w:t>благоустройств</w:t>
            </w:r>
            <w:r>
              <w:rPr>
                <w:kern w:val="2"/>
                <w:sz w:val="24"/>
                <w:szCs w:val="28"/>
              </w:rPr>
              <w:t>у</w:t>
            </w:r>
            <w:r w:rsidRPr="002C321F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дворовых территорий многоквартирных домов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1.8.3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B57C78">
      <w:pPr>
        <w:pStyle w:val="a5"/>
        <w:numPr>
          <w:ilvl w:val="0"/>
          <w:numId w:val="33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Pr="00610FAC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10FAC">
        <w:rPr>
          <w:kern w:val="2"/>
          <w:sz w:val="28"/>
          <w:szCs w:val="28"/>
          <w:lang w:eastAsia="en-US"/>
        </w:rPr>
        <w:t>комплекса процессных мероприятий «</w:t>
      </w:r>
      <w:r w:rsidRPr="00610FAC">
        <w:rPr>
          <w:bCs/>
          <w:kern w:val="2"/>
          <w:sz w:val="28"/>
          <w:szCs w:val="28"/>
        </w:rPr>
        <w:t>Охрана ок</w:t>
      </w:r>
      <w:r w:rsidRPr="00610FAC">
        <w:rPr>
          <w:sz w:val="28"/>
          <w:szCs w:val="28"/>
        </w:rPr>
        <w:t xml:space="preserve">ружающей среды в </w:t>
      </w:r>
      <w:r>
        <w:rPr>
          <w:sz w:val="28"/>
          <w:szCs w:val="28"/>
        </w:rPr>
        <w:t>Барило-Крепинском сельском поселении</w:t>
      </w:r>
      <w:r w:rsidRPr="00610FAC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7D37A4" w:rsidRDefault="00B57C78" w:rsidP="00B57C78">
      <w:pPr>
        <w:pStyle w:val="a5"/>
        <w:numPr>
          <w:ilvl w:val="0"/>
          <w:numId w:val="41"/>
        </w:numPr>
        <w:spacing w:line="235" w:lineRule="auto"/>
        <w:rPr>
          <w:kern w:val="2"/>
          <w:szCs w:val="28"/>
        </w:rPr>
      </w:pPr>
      <w:r w:rsidRPr="007D37A4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B57C78" w:rsidTr="00B57C78">
        <w:tc>
          <w:tcPr>
            <w:tcW w:w="636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B57C78" w:rsidRPr="00EB7515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Pr="00610FAC">
              <w:rPr>
                <w:bCs/>
                <w:kern w:val="2"/>
                <w:szCs w:val="28"/>
              </w:rPr>
              <w:t>Охрана ок</w:t>
            </w:r>
            <w:r w:rsidRPr="00610FAC">
              <w:rPr>
                <w:szCs w:val="28"/>
              </w:rPr>
              <w:t xml:space="preserve">ружающей среды в </w:t>
            </w:r>
            <w:r>
              <w:rPr>
                <w:szCs w:val="28"/>
              </w:rPr>
              <w:t>Барило-Крепинском сельском поселении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Барило-Крепинского сельского поселения</w:t>
            </w:r>
          </w:p>
        </w:tc>
      </w:tr>
      <w:tr w:rsidR="00B57C78" w:rsidTr="00B57C78">
        <w:tc>
          <w:tcPr>
            <w:tcW w:w="636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Барило-Крепинского сельского поселения</w:t>
            </w:r>
          </w:p>
        </w:tc>
        <w:tc>
          <w:tcPr>
            <w:tcW w:w="5103" w:type="dxa"/>
          </w:tcPr>
          <w:p w:rsidR="00B57C78" w:rsidRPr="00AE6A12" w:rsidRDefault="00B57C78" w:rsidP="0042198A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Pr="003636C8">
              <w:rPr>
                <w:szCs w:val="28"/>
              </w:rPr>
              <w:t>Благоустройство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Pr="00EB7515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B57C78" w:rsidRPr="007D37A4" w:rsidRDefault="00B57C78" w:rsidP="00B57C78">
      <w:pPr>
        <w:pStyle w:val="a5"/>
        <w:numPr>
          <w:ilvl w:val="0"/>
          <w:numId w:val="41"/>
        </w:numPr>
        <w:spacing w:line="235" w:lineRule="auto"/>
        <w:rPr>
          <w:kern w:val="2"/>
          <w:szCs w:val="28"/>
        </w:rPr>
      </w:pPr>
      <w:r w:rsidRPr="007D37A4"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B57C78" w:rsidRPr="00EB7515" w:rsidTr="00B57C78">
        <w:tc>
          <w:tcPr>
            <w:tcW w:w="540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B57C78" w:rsidRPr="00EB7515" w:rsidTr="00B57C78">
        <w:tc>
          <w:tcPr>
            <w:tcW w:w="540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B57C78" w:rsidRPr="00EB7515" w:rsidTr="00B57C78">
        <w:tc>
          <w:tcPr>
            <w:tcW w:w="540" w:type="dxa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о</w:t>
            </w:r>
            <w:r w:rsidRPr="004738F5">
              <w:rPr>
                <w:kern w:val="2"/>
                <w:sz w:val="24"/>
                <w:szCs w:val="24"/>
              </w:rPr>
              <w:t>беспечени</w:t>
            </w:r>
            <w:r>
              <w:rPr>
                <w:kern w:val="2"/>
                <w:sz w:val="24"/>
                <w:szCs w:val="24"/>
              </w:rPr>
              <w:t>ю</w:t>
            </w:r>
            <w:r w:rsidRPr="004738F5">
              <w:rPr>
                <w:kern w:val="2"/>
                <w:sz w:val="24"/>
                <w:szCs w:val="24"/>
              </w:rPr>
              <w:t xml:space="preserve"> экологической безопасности и качества окружающей среды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EB7515" w:rsidTr="00B57C78">
        <w:tc>
          <w:tcPr>
            <w:tcW w:w="540" w:type="dxa"/>
          </w:tcPr>
          <w:p w:rsidR="00B57C78" w:rsidRPr="00EB7515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B57C78" w:rsidRPr="00065CE2" w:rsidRDefault="00B57C78" w:rsidP="00B57C78">
            <w:pPr>
              <w:textAlignment w:val="baseline"/>
              <w:rPr>
                <w:sz w:val="24"/>
              </w:rPr>
            </w:pPr>
            <w:r w:rsidRPr="0017557D">
              <w:rPr>
                <w:rFonts w:eastAsiaTheme="minorEastAsia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691" w:type="dxa"/>
          </w:tcPr>
          <w:p w:rsidR="00B57C78" w:rsidRPr="001833CF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B57C78" w:rsidRPr="00EB7515" w:rsidTr="00B57C78">
        <w:tc>
          <w:tcPr>
            <w:tcW w:w="540" w:type="dxa"/>
          </w:tcPr>
          <w:p w:rsidR="00B57C78" w:rsidRDefault="00B57C78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B57C78" w:rsidRDefault="00B57C78" w:rsidP="00B57C78">
            <w:pPr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очагов захламления и ликвидация несанкционированных свалок</w:t>
            </w:r>
          </w:p>
        </w:tc>
        <w:tc>
          <w:tcPr>
            <w:tcW w:w="691" w:type="dxa"/>
          </w:tcPr>
          <w:p w:rsidR="00B57C78" w:rsidRPr="001833CF" w:rsidRDefault="00B57C78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7D37A4" w:rsidRDefault="00B57C78" w:rsidP="00B57C78">
      <w:pPr>
        <w:pStyle w:val="a5"/>
        <w:widowControl w:val="0"/>
        <w:numPr>
          <w:ilvl w:val="0"/>
          <w:numId w:val="41"/>
        </w:numPr>
        <w:jc w:val="left"/>
        <w:outlineLvl w:val="2"/>
      </w:pPr>
      <w:r w:rsidRPr="007D37A4"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tbl>
      <w:tblPr>
        <w:tblStyle w:val="aa"/>
        <w:tblW w:w="10250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134"/>
        <w:gridCol w:w="2268"/>
        <w:gridCol w:w="824"/>
        <w:gridCol w:w="567"/>
        <w:gridCol w:w="851"/>
        <w:gridCol w:w="696"/>
        <w:gridCol w:w="696"/>
        <w:gridCol w:w="696"/>
      </w:tblGrid>
      <w:tr w:rsidR="00B57C78" w:rsidRPr="003B7387" w:rsidTr="00B57C78">
        <w:tc>
          <w:tcPr>
            <w:tcW w:w="540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97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B57C78" w:rsidTr="00B57C78">
        <w:tc>
          <w:tcPr>
            <w:tcW w:w="540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B57C78" w:rsidRPr="003B7387" w:rsidRDefault="00B57C7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2026</w:t>
            </w:r>
          </w:p>
        </w:tc>
      </w:tr>
      <w:tr w:rsidR="00B57C78" w:rsidRPr="00AE6A12" w:rsidTr="00B57C78">
        <w:tc>
          <w:tcPr>
            <w:tcW w:w="540" w:type="dxa"/>
            <w:vAlign w:val="center"/>
          </w:tcPr>
          <w:p w:rsidR="00B57C78" w:rsidRPr="00AE6A12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0" w:type="dxa"/>
            <w:gridSpan w:val="9"/>
          </w:tcPr>
          <w:p w:rsidR="00B57C78" w:rsidRPr="00AE6A12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о</w:t>
            </w:r>
            <w:r w:rsidRPr="004738F5">
              <w:rPr>
                <w:kern w:val="2"/>
                <w:sz w:val="24"/>
                <w:szCs w:val="24"/>
              </w:rPr>
              <w:t>беспечени</w:t>
            </w:r>
            <w:r>
              <w:rPr>
                <w:kern w:val="2"/>
                <w:sz w:val="24"/>
                <w:szCs w:val="24"/>
              </w:rPr>
              <w:t>ю</w:t>
            </w:r>
            <w:r w:rsidRPr="004738F5">
              <w:rPr>
                <w:kern w:val="2"/>
                <w:sz w:val="24"/>
                <w:szCs w:val="24"/>
              </w:rPr>
              <w:t xml:space="preserve"> экологической безопасности и качества окружающей среды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78" w:type="dxa"/>
          </w:tcPr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 xml:space="preserve">Мероприятие (результат) 1.1. </w:t>
            </w:r>
          </w:p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</w:t>
            </w:r>
            <w:r w:rsidRPr="007D37A4">
              <w:rPr>
                <w:kern w:val="2"/>
                <w:sz w:val="24"/>
                <w:szCs w:val="24"/>
              </w:rPr>
              <w:t>оддержани</w:t>
            </w:r>
            <w:r>
              <w:rPr>
                <w:kern w:val="2"/>
                <w:sz w:val="24"/>
                <w:szCs w:val="24"/>
              </w:rPr>
              <w:t>ю</w:t>
            </w:r>
            <w:r w:rsidRPr="007D37A4">
              <w:rPr>
                <w:kern w:val="2"/>
                <w:sz w:val="24"/>
                <w:szCs w:val="24"/>
              </w:rPr>
              <w:t xml:space="preserve"> с</w:t>
            </w:r>
            <w:r>
              <w:rPr>
                <w:kern w:val="2"/>
                <w:sz w:val="24"/>
                <w:szCs w:val="24"/>
              </w:rPr>
              <w:t>анитарного состояния, ликвидации</w:t>
            </w:r>
            <w:r w:rsidRPr="007D37A4">
              <w:rPr>
                <w:kern w:val="2"/>
                <w:sz w:val="24"/>
                <w:szCs w:val="24"/>
              </w:rPr>
              <w:t xml:space="preserve">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113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268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Обеспечена уборка территории поселения от мусора, повышение ко</w:t>
            </w:r>
            <w:r w:rsidR="0042198A">
              <w:rPr>
                <w:kern w:val="2"/>
                <w:sz w:val="24"/>
                <w:szCs w:val="24"/>
              </w:rPr>
              <w:t>личества дворов с</w:t>
            </w:r>
            <w:r>
              <w:rPr>
                <w:kern w:val="2"/>
                <w:sz w:val="24"/>
                <w:szCs w:val="24"/>
              </w:rPr>
              <w:t xml:space="preserve"> планово-регулярной системой сбора и вывоза твердых отходов</w:t>
            </w:r>
          </w:p>
        </w:tc>
        <w:tc>
          <w:tcPr>
            <w:tcW w:w="824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78" w:type="dxa"/>
          </w:tcPr>
          <w:p w:rsidR="00B57C78" w:rsidRDefault="00B57C78" w:rsidP="00B57C78">
            <w:pPr>
              <w:pStyle w:val="Standard"/>
              <w:rPr>
                <w:kern w:val="2"/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7D37A4">
              <w:rPr>
                <w:sz w:val="24"/>
                <w:szCs w:val="24"/>
              </w:rPr>
              <w:t>.</w:t>
            </w:r>
          </w:p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</w:t>
            </w:r>
            <w:r w:rsidRPr="007D37A4">
              <w:rPr>
                <w:kern w:val="2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13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268" w:type="dxa"/>
          </w:tcPr>
          <w:p w:rsidR="00B57C78" w:rsidRPr="006D2A71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Созданы условия для безопасности водных объектов и ГТС</w:t>
            </w:r>
          </w:p>
        </w:tc>
        <w:tc>
          <w:tcPr>
            <w:tcW w:w="824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57C78" w:rsidRPr="00E01C5F" w:rsidTr="00B57C78">
        <w:tc>
          <w:tcPr>
            <w:tcW w:w="540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78" w:type="dxa"/>
          </w:tcPr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</w:t>
            </w:r>
            <w:r>
              <w:rPr>
                <w:sz w:val="24"/>
                <w:szCs w:val="24"/>
              </w:rPr>
              <w:t>.3</w:t>
            </w:r>
            <w:r w:rsidRPr="007D37A4">
              <w:rPr>
                <w:sz w:val="24"/>
                <w:szCs w:val="24"/>
              </w:rPr>
              <w:t xml:space="preserve">. </w:t>
            </w:r>
          </w:p>
          <w:p w:rsidR="00B57C78" w:rsidRPr="007D37A4" w:rsidRDefault="00B57C78" w:rsidP="00B57C78">
            <w:pPr>
              <w:pStyle w:val="Standard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э</w:t>
            </w:r>
            <w:r w:rsidRPr="007D37A4">
              <w:rPr>
                <w:kern w:val="2"/>
                <w:sz w:val="24"/>
                <w:szCs w:val="24"/>
                <w:lang w:eastAsia="en-US"/>
              </w:rPr>
              <w:t>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134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информацией о состоянии окружающей среды и природных ресурсов</w:t>
            </w:r>
          </w:p>
        </w:tc>
        <w:tc>
          <w:tcPr>
            <w:tcW w:w="824" w:type="dxa"/>
          </w:tcPr>
          <w:p w:rsidR="00B57C78" w:rsidRPr="00E01C5F" w:rsidRDefault="00B57C78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EE0929" w:rsidRDefault="00B57C78" w:rsidP="00B57C78">
      <w:pPr>
        <w:pStyle w:val="a5"/>
        <w:numPr>
          <w:ilvl w:val="0"/>
          <w:numId w:val="41"/>
        </w:numPr>
        <w:spacing w:line="235" w:lineRule="auto"/>
        <w:rPr>
          <w:kern w:val="2"/>
          <w:szCs w:val="28"/>
        </w:rPr>
      </w:pPr>
      <w:r w:rsidRPr="00EE0929">
        <w:rPr>
          <w:szCs w:val="28"/>
        </w:rPr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57C78" w:rsidRPr="003E7BC4" w:rsidTr="00B57C78">
        <w:tc>
          <w:tcPr>
            <w:tcW w:w="540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57C78" w:rsidRPr="00463B50" w:rsidTr="00B57C78">
        <w:tc>
          <w:tcPr>
            <w:tcW w:w="540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«</w:t>
            </w:r>
            <w:r w:rsidRPr="00EE0929">
              <w:rPr>
                <w:bCs/>
                <w:kern w:val="2"/>
                <w:sz w:val="24"/>
                <w:szCs w:val="24"/>
              </w:rPr>
              <w:t>Охрана ок</w:t>
            </w:r>
            <w:r w:rsidRPr="00EE0929">
              <w:rPr>
                <w:sz w:val="24"/>
                <w:szCs w:val="24"/>
              </w:rPr>
              <w:t xml:space="preserve">ружающей среды в </w:t>
            </w:r>
            <w:r>
              <w:rPr>
                <w:sz w:val="24"/>
                <w:szCs w:val="24"/>
              </w:rPr>
              <w:t>Барило-Крепинском сельском поселении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463B50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 xml:space="preserve">Мероприятие (результат) 1.1. </w:t>
            </w:r>
          </w:p>
          <w:p w:rsidR="00B57C78" w:rsidRPr="007D37A4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</w:t>
            </w:r>
            <w:r w:rsidRPr="007D37A4">
              <w:rPr>
                <w:kern w:val="2"/>
                <w:sz w:val="24"/>
                <w:szCs w:val="24"/>
              </w:rPr>
              <w:t>оддержани</w:t>
            </w:r>
            <w:r>
              <w:rPr>
                <w:kern w:val="2"/>
                <w:sz w:val="24"/>
                <w:szCs w:val="24"/>
              </w:rPr>
              <w:t>ю</w:t>
            </w:r>
            <w:r w:rsidRPr="007D37A4">
              <w:rPr>
                <w:kern w:val="2"/>
                <w:sz w:val="24"/>
                <w:szCs w:val="24"/>
              </w:rPr>
              <w:t xml:space="preserve"> с</w:t>
            </w:r>
            <w:r>
              <w:rPr>
                <w:kern w:val="2"/>
                <w:sz w:val="24"/>
                <w:szCs w:val="24"/>
              </w:rPr>
              <w:t>анитарного состояния, ликвидации</w:t>
            </w:r>
            <w:r w:rsidRPr="007D37A4">
              <w:rPr>
                <w:kern w:val="2"/>
                <w:sz w:val="24"/>
                <w:szCs w:val="24"/>
              </w:rPr>
              <w:t xml:space="preserve">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57C78" w:rsidRDefault="00B57C78" w:rsidP="00B57C78">
            <w:pPr>
              <w:pStyle w:val="Standard"/>
              <w:rPr>
                <w:kern w:val="2"/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7D37A4">
              <w:rPr>
                <w:sz w:val="24"/>
                <w:szCs w:val="24"/>
              </w:rPr>
              <w:t>.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</w:t>
            </w:r>
            <w:r w:rsidRPr="007D37A4">
              <w:rPr>
                <w:kern w:val="2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57C78" w:rsidRPr="003E7BC4" w:rsidTr="00B57C78">
        <w:tc>
          <w:tcPr>
            <w:tcW w:w="540" w:type="dxa"/>
          </w:tcPr>
          <w:p w:rsidR="00B57C78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7C78" w:rsidRPr="003E7BC4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8E28D6" w:rsidRDefault="00B57C78" w:rsidP="00B57C78">
      <w:pPr>
        <w:pStyle w:val="a5"/>
        <w:numPr>
          <w:ilvl w:val="0"/>
          <w:numId w:val="41"/>
        </w:numPr>
        <w:spacing w:line="235" w:lineRule="auto"/>
        <w:rPr>
          <w:kern w:val="2"/>
          <w:szCs w:val="28"/>
        </w:rPr>
      </w:pPr>
      <w:r w:rsidRPr="008E28D6">
        <w:t>План реализации комплекса процессных мероприятий на 2025 – 2027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B57C78" w:rsidRPr="00120538" w:rsidTr="00B57C78">
        <w:tc>
          <w:tcPr>
            <w:tcW w:w="81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B57C78">
        <w:tc>
          <w:tcPr>
            <w:tcW w:w="81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8B2D3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Выполнены мероприятия по о</w:t>
            </w:r>
            <w:r w:rsidRPr="004738F5">
              <w:rPr>
                <w:kern w:val="2"/>
                <w:sz w:val="24"/>
                <w:szCs w:val="24"/>
              </w:rPr>
              <w:t>беспечени</w:t>
            </w:r>
            <w:r>
              <w:rPr>
                <w:kern w:val="2"/>
                <w:sz w:val="24"/>
                <w:szCs w:val="24"/>
              </w:rPr>
              <w:t>ю</w:t>
            </w:r>
            <w:r w:rsidRPr="004738F5">
              <w:rPr>
                <w:kern w:val="2"/>
                <w:sz w:val="24"/>
                <w:szCs w:val="24"/>
              </w:rPr>
              <w:t xml:space="preserve"> экологической безопасности и качества окружающей среды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Pr="00E01C5F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</w:t>
            </w:r>
            <w:r w:rsidRPr="007D37A4">
              <w:rPr>
                <w:kern w:val="2"/>
                <w:sz w:val="24"/>
                <w:szCs w:val="24"/>
              </w:rPr>
              <w:t>оддержани</w:t>
            </w:r>
            <w:r>
              <w:rPr>
                <w:kern w:val="2"/>
                <w:sz w:val="24"/>
                <w:szCs w:val="24"/>
              </w:rPr>
              <w:t>ю</w:t>
            </w:r>
            <w:r w:rsidRPr="007D37A4">
              <w:rPr>
                <w:kern w:val="2"/>
                <w:sz w:val="24"/>
                <w:szCs w:val="24"/>
              </w:rPr>
              <w:t xml:space="preserve"> с</w:t>
            </w:r>
            <w:r>
              <w:rPr>
                <w:kern w:val="2"/>
                <w:sz w:val="24"/>
                <w:szCs w:val="24"/>
              </w:rPr>
              <w:t>анитарного состояния, ликвидации</w:t>
            </w:r>
            <w:r w:rsidRPr="007D37A4">
              <w:rPr>
                <w:kern w:val="2"/>
                <w:sz w:val="24"/>
                <w:szCs w:val="24"/>
              </w:rPr>
              <w:t xml:space="preserve">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поддержанию санитарного состояния, сбору и вывозу бытовых отходов и мусора на территории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kern w:val="2"/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7D37A4">
              <w:rPr>
                <w:sz w:val="24"/>
                <w:szCs w:val="24"/>
              </w:rPr>
              <w:t>.</w:t>
            </w:r>
          </w:p>
          <w:p w:rsidR="00B57C78" w:rsidRPr="003E7BC4" w:rsidRDefault="00B57C7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</w:t>
            </w:r>
            <w:r w:rsidRPr="007D37A4">
              <w:rPr>
                <w:kern w:val="2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поддержанию санитарного состояния гидротехнических сооружений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1.2.3.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страхование гидротехнических сооружений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B57C78">
        <w:tc>
          <w:tcPr>
            <w:tcW w:w="817" w:type="dxa"/>
            <w:vAlign w:val="center"/>
          </w:tcPr>
          <w:p w:rsidR="00B57C78" w:rsidRDefault="00B57C78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Барило-Крепинского сельского поселения</w:t>
            </w:r>
          </w:p>
        </w:tc>
        <w:tc>
          <w:tcPr>
            <w:tcW w:w="1888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</w:tbl>
    <w:p w:rsidR="00B57C78" w:rsidRPr="003636C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2B38DF" w:rsidRDefault="002B38DF" w:rsidP="00B57C78">
      <w:pPr>
        <w:suppressAutoHyphens/>
        <w:jc w:val="center"/>
        <w:rPr>
          <w:sz w:val="28"/>
          <w:szCs w:val="28"/>
        </w:rPr>
      </w:pPr>
    </w:p>
    <w:sectPr w:rsidR="002B38DF" w:rsidSect="00876483">
      <w:footerReference w:type="default" r:id="rId8"/>
      <w:pgSz w:w="11907" w:h="16840" w:code="9"/>
      <w:pgMar w:top="709" w:right="851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0C" w:rsidRDefault="001B620C" w:rsidP="002B7CDE">
      <w:r>
        <w:separator/>
      </w:r>
    </w:p>
  </w:endnote>
  <w:endnote w:type="continuationSeparator" w:id="0">
    <w:p w:rsidR="001B620C" w:rsidRDefault="001B620C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D0" w:rsidRPr="005A4F6C" w:rsidRDefault="00CB6CD0" w:rsidP="005A4F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0C" w:rsidRDefault="001B620C" w:rsidP="002B7CDE">
      <w:r>
        <w:separator/>
      </w:r>
    </w:p>
  </w:footnote>
  <w:footnote w:type="continuationSeparator" w:id="0">
    <w:p w:rsidR="001B620C" w:rsidRDefault="001B620C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52226"/>
    <w:rsid w:val="000837D4"/>
    <w:rsid w:val="001A2E30"/>
    <w:rsid w:val="001B620C"/>
    <w:rsid w:val="00217F9C"/>
    <w:rsid w:val="0026491B"/>
    <w:rsid w:val="002B38DF"/>
    <w:rsid w:val="002B7CDE"/>
    <w:rsid w:val="0033423A"/>
    <w:rsid w:val="00352466"/>
    <w:rsid w:val="003D2704"/>
    <w:rsid w:val="0042198A"/>
    <w:rsid w:val="004F12E6"/>
    <w:rsid w:val="0050348D"/>
    <w:rsid w:val="0051057F"/>
    <w:rsid w:val="005A33AA"/>
    <w:rsid w:val="005A4F6C"/>
    <w:rsid w:val="005D1E3B"/>
    <w:rsid w:val="00665C05"/>
    <w:rsid w:val="006B3E0F"/>
    <w:rsid w:val="007F013A"/>
    <w:rsid w:val="007F50E3"/>
    <w:rsid w:val="008746AA"/>
    <w:rsid w:val="00876483"/>
    <w:rsid w:val="009B53F1"/>
    <w:rsid w:val="00A1007A"/>
    <w:rsid w:val="00A44389"/>
    <w:rsid w:val="00AE6D75"/>
    <w:rsid w:val="00B45EA2"/>
    <w:rsid w:val="00B57C78"/>
    <w:rsid w:val="00C30F45"/>
    <w:rsid w:val="00C7168A"/>
    <w:rsid w:val="00CB6CD0"/>
    <w:rsid w:val="00CE6C27"/>
    <w:rsid w:val="00D03594"/>
    <w:rsid w:val="00D2516E"/>
    <w:rsid w:val="00E36EF2"/>
    <w:rsid w:val="00F359BB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2024-10-09T11:37:00Z</cp:lastPrinted>
  <dcterms:created xsi:type="dcterms:W3CDTF">2024-10-09T11:37:00Z</dcterms:created>
  <dcterms:modified xsi:type="dcterms:W3CDTF">2024-10-09T11:37:00Z</dcterms:modified>
</cp:coreProperties>
</file>