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A6" w:rsidRDefault="00F64FD1" w:rsidP="000C1345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2379757</wp:posOffset>
            </wp:positionH>
            <wp:positionV relativeFrom="paragraph">
              <wp:posOffset>-3659</wp:posOffset>
            </wp:positionV>
            <wp:extent cx="951470" cy="1049845"/>
            <wp:effectExtent l="0" t="0" r="1270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12" cy="10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093" w:rsidRPr="00C57FEE">
        <w:rPr>
          <w:rFonts w:ascii="Times New Roman" w:hAnsi="Times New Roman"/>
          <w:sz w:val="28"/>
          <w:szCs w:val="28"/>
        </w:rPr>
        <w:t xml:space="preserve"> </w:t>
      </w:r>
      <w:r w:rsidR="009A109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A22EF">
        <w:rPr>
          <w:rFonts w:ascii="Times New Roman" w:hAnsi="Times New Roman"/>
          <w:sz w:val="28"/>
          <w:szCs w:val="28"/>
        </w:rPr>
        <w:t xml:space="preserve">      </w:t>
      </w:r>
      <w:r w:rsidR="000452D7">
        <w:rPr>
          <w:rFonts w:ascii="Times New Roman" w:hAnsi="Times New Roman"/>
          <w:sz w:val="28"/>
          <w:szCs w:val="28"/>
        </w:rPr>
        <w:tab/>
      </w:r>
    </w:p>
    <w:p w:rsidR="00F64FD1" w:rsidRDefault="008A22EF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1093">
        <w:rPr>
          <w:rFonts w:ascii="Times New Roman" w:hAnsi="Times New Roman"/>
          <w:sz w:val="28"/>
          <w:szCs w:val="28"/>
        </w:rPr>
        <w:t xml:space="preserve">        </w:t>
      </w:r>
      <w:r w:rsidR="009A1093" w:rsidRPr="00C57FEE">
        <w:rPr>
          <w:rFonts w:ascii="Times New Roman" w:hAnsi="Times New Roman"/>
          <w:sz w:val="28"/>
          <w:szCs w:val="28"/>
        </w:rPr>
        <w:t xml:space="preserve"> </w:t>
      </w:r>
      <w:r w:rsidR="009A1093" w:rsidRPr="00F35DAB">
        <w:rPr>
          <w:rFonts w:ascii="Times New Roman" w:hAnsi="Times New Roman"/>
          <w:sz w:val="28"/>
          <w:szCs w:val="28"/>
        </w:rPr>
        <w:t xml:space="preserve">   </w:t>
      </w:r>
    </w:p>
    <w:p w:rsidR="00F64FD1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Default="009A1093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DAB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9A1093" w:rsidRPr="00F35DAB" w:rsidRDefault="009A1093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Pr="00F64FD1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64FD1" w:rsidRPr="00F64FD1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F64FD1" w:rsidRPr="00F64FD1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F64FD1" w:rsidRPr="00F64FD1" w:rsidRDefault="00F64FD1" w:rsidP="00F64F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F64FD1" w:rsidRPr="00F64FD1" w:rsidRDefault="00F64FD1" w:rsidP="00F64FD1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ab/>
      </w:r>
      <w:r w:rsidRPr="00F64FD1">
        <w:rPr>
          <w:rFonts w:ascii="Times New Roman" w:eastAsia="Times New Roman" w:hAnsi="Times New Roman" w:cs="Times New Roman"/>
          <w:sz w:val="28"/>
          <w:szCs w:val="28"/>
        </w:rPr>
        <w:tab/>
      </w:r>
      <w:r w:rsidRPr="00F64FD1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</w:t>
      </w:r>
    </w:p>
    <w:p w:rsidR="00F64FD1" w:rsidRPr="00F64FD1" w:rsidRDefault="000452D7" w:rsidP="00F64FD1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11.04.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505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 xml:space="preserve"> год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97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69D">
        <w:rPr>
          <w:rFonts w:ascii="Times New Roman" w:eastAsia="Times New Roman" w:hAnsi="Times New Roman" w:cs="Times New Roman"/>
          <w:sz w:val="28"/>
          <w:szCs w:val="28"/>
        </w:rPr>
        <w:t>97</w:t>
      </w:r>
      <w:bookmarkStart w:id="0" w:name="_GoBack"/>
      <w:bookmarkEnd w:id="0"/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 xml:space="preserve">               сл. Барило-Крепинская</w:t>
      </w:r>
    </w:p>
    <w:p w:rsidR="003E44F2" w:rsidRDefault="003E44F2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1093" w:rsidRDefault="009A1093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7A2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</w:p>
    <w:p w:rsidR="009A1093" w:rsidRDefault="00997DDE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9A10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A1093" w:rsidRPr="00CD7A2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</w:t>
      </w:r>
      <w:r w:rsidR="009A1093">
        <w:rPr>
          <w:rFonts w:ascii="Times New Roman" w:hAnsi="Times New Roman" w:cs="Times New Roman"/>
          <w:sz w:val="28"/>
          <w:szCs w:val="28"/>
        </w:rPr>
        <w:t xml:space="preserve"> </w:t>
      </w:r>
      <w:r w:rsidR="00C966E0">
        <w:rPr>
          <w:rFonts w:ascii="Times New Roman" w:hAnsi="Times New Roman" w:cs="Times New Roman"/>
          <w:sz w:val="28"/>
          <w:szCs w:val="28"/>
        </w:rPr>
        <w:t>в</w:t>
      </w:r>
      <w:r w:rsidR="009A1093" w:rsidRPr="00CD7A29">
        <w:rPr>
          <w:rFonts w:ascii="Times New Roman" w:hAnsi="Times New Roman" w:cs="Times New Roman"/>
          <w:sz w:val="28"/>
          <w:szCs w:val="28"/>
        </w:rPr>
        <w:t xml:space="preserve"> </w:t>
      </w:r>
      <w:r w:rsidRPr="00656D4C">
        <w:rPr>
          <w:rFonts w:ascii="Times New Roman" w:hAnsi="Times New Roman"/>
          <w:sz w:val="28"/>
          <w:szCs w:val="28"/>
        </w:rPr>
        <w:t>Бари</w:t>
      </w:r>
      <w:r w:rsidR="0009545A">
        <w:rPr>
          <w:rFonts w:ascii="Times New Roman" w:hAnsi="Times New Roman"/>
          <w:sz w:val="28"/>
          <w:szCs w:val="28"/>
        </w:rPr>
        <w:t>ло-Крепинском</w:t>
      </w:r>
      <w:r w:rsidR="009A1093" w:rsidRPr="00CD7A29">
        <w:rPr>
          <w:rFonts w:ascii="Times New Roman" w:hAnsi="Times New Roman" w:cs="Times New Roman"/>
          <w:sz w:val="28"/>
          <w:szCs w:val="28"/>
        </w:rPr>
        <w:t xml:space="preserve"> </w:t>
      </w:r>
      <w:r w:rsidR="009A109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9A1093" w:rsidRPr="00CD7A29">
        <w:rPr>
          <w:rFonts w:ascii="Times New Roman" w:hAnsi="Times New Roman" w:cs="Times New Roman"/>
          <w:sz w:val="28"/>
          <w:szCs w:val="28"/>
        </w:rPr>
        <w:t>»</w:t>
      </w:r>
      <w:r w:rsidR="009A1093" w:rsidRPr="00D06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093" w:rsidRPr="00CD7A29" w:rsidRDefault="009A1093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779"/>
        <w:gridCol w:w="5576"/>
      </w:tblGrid>
      <w:tr w:rsidR="009A1093" w:rsidRPr="00E7179A" w:rsidTr="00292CD7">
        <w:tc>
          <w:tcPr>
            <w:tcW w:w="3936" w:type="dxa"/>
          </w:tcPr>
          <w:p w:rsidR="009A1093" w:rsidRPr="008B356C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A1093" w:rsidRPr="008B356C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5953" w:type="dxa"/>
          </w:tcPr>
          <w:p w:rsidR="009A1093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9A1093" w:rsidRPr="008B356C" w:rsidRDefault="009A1093" w:rsidP="008A22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093" w:rsidRPr="00CD7A29" w:rsidRDefault="009A1093" w:rsidP="009A109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97DD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CD7A29">
        <w:rPr>
          <w:rFonts w:ascii="Times New Roman" w:hAnsi="Times New Roman"/>
          <w:sz w:val="28"/>
          <w:szCs w:val="28"/>
        </w:rPr>
        <w:t xml:space="preserve"> с Бюджетн</w:t>
      </w:r>
      <w:r>
        <w:rPr>
          <w:rFonts w:ascii="Times New Roman" w:hAnsi="Times New Roman"/>
          <w:sz w:val="28"/>
          <w:szCs w:val="28"/>
        </w:rPr>
        <w:t>ым</w:t>
      </w:r>
      <w:r w:rsidRPr="00CD7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кодексом</w:t>
      </w:r>
      <w:r w:rsidRPr="00CD7A29">
        <w:rPr>
          <w:rFonts w:ascii="Times New Roman" w:hAnsi="Times New Roman"/>
          <w:sz w:val="28"/>
          <w:szCs w:val="28"/>
        </w:rPr>
        <w:t xml:space="preserve"> Российской Федерации, руководствуясь </w:t>
      </w:r>
      <w:r w:rsidRPr="000F6391">
        <w:rPr>
          <w:rFonts w:ascii="Times New Roman" w:hAnsi="Times New Roman"/>
          <w:sz w:val="28"/>
          <w:szCs w:val="28"/>
        </w:rPr>
        <w:t>статьями 3, 25</w:t>
      </w:r>
      <w:r w:rsidRPr="00CD7A29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997DDE">
        <w:rPr>
          <w:rFonts w:ascii="Times New Roman" w:hAnsi="Times New Roman"/>
          <w:sz w:val="28"/>
          <w:szCs w:val="28"/>
        </w:rPr>
        <w:t>Барило-Крепинское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D7A29">
        <w:rPr>
          <w:rFonts w:ascii="Times New Roman" w:hAnsi="Times New Roman"/>
          <w:sz w:val="28"/>
          <w:szCs w:val="28"/>
        </w:rPr>
        <w:t xml:space="preserve">», Собрание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997DDE">
        <w:rPr>
          <w:rFonts w:ascii="Times New Roman" w:hAnsi="Times New Roman"/>
          <w:sz w:val="28"/>
          <w:szCs w:val="28"/>
        </w:rPr>
        <w:t xml:space="preserve">                             Барило-Крепинского</w:t>
      </w:r>
      <w:r w:rsidR="00997DDE" w:rsidRPr="009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A1093" w:rsidRDefault="009A1093" w:rsidP="009A1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093" w:rsidRDefault="009A1093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РЕШИЛО:</w:t>
      </w:r>
    </w:p>
    <w:p w:rsidR="009A1093" w:rsidRDefault="009A1093" w:rsidP="009A1093">
      <w:pPr>
        <w:pStyle w:val="Con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81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7DDE">
        <w:rPr>
          <w:rFonts w:ascii="Times New Roman" w:hAnsi="Times New Roman"/>
          <w:sz w:val="28"/>
          <w:szCs w:val="28"/>
        </w:rPr>
        <w:t>Барило-Крепинского</w:t>
      </w:r>
      <w:r w:rsidR="00997DDE" w:rsidRPr="00997DDE">
        <w:rPr>
          <w:rFonts w:ascii="Times New Roman" w:hAnsi="Times New Roman" w:cs="Times New Roman"/>
          <w:sz w:val="28"/>
          <w:szCs w:val="28"/>
        </w:rPr>
        <w:t xml:space="preserve"> </w:t>
      </w:r>
      <w:r w:rsidR="00997D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97DDE" w:rsidRPr="00CD7A29">
        <w:rPr>
          <w:rFonts w:ascii="Times New Roman" w:hAnsi="Times New Roman" w:cs="Times New Roman"/>
          <w:sz w:val="28"/>
          <w:szCs w:val="28"/>
        </w:rPr>
        <w:t xml:space="preserve"> </w:t>
      </w:r>
      <w:r w:rsidR="00997DDE" w:rsidRPr="00656D4C">
        <w:rPr>
          <w:rFonts w:ascii="Times New Roman" w:hAnsi="Times New Roman"/>
          <w:sz w:val="28"/>
          <w:szCs w:val="28"/>
        </w:rPr>
        <w:t xml:space="preserve">от </w:t>
      </w:r>
      <w:r w:rsidR="00997DDE">
        <w:rPr>
          <w:rFonts w:ascii="Times New Roman" w:hAnsi="Times New Roman"/>
          <w:sz w:val="28"/>
          <w:szCs w:val="28"/>
        </w:rPr>
        <w:t>28</w:t>
      </w:r>
      <w:r w:rsidR="00997DDE" w:rsidRPr="00656D4C">
        <w:rPr>
          <w:rFonts w:ascii="Times New Roman" w:hAnsi="Times New Roman"/>
          <w:sz w:val="28"/>
          <w:szCs w:val="28"/>
        </w:rPr>
        <w:t>.09.201</w:t>
      </w:r>
      <w:r w:rsidR="00997DDE">
        <w:rPr>
          <w:rFonts w:ascii="Times New Roman" w:hAnsi="Times New Roman"/>
          <w:sz w:val="28"/>
          <w:szCs w:val="28"/>
        </w:rPr>
        <w:t>8</w:t>
      </w:r>
      <w:r w:rsidR="00997DDE" w:rsidRPr="00656D4C">
        <w:rPr>
          <w:rFonts w:ascii="Times New Roman" w:hAnsi="Times New Roman"/>
          <w:sz w:val="28"/>
          <w:szCs w:val="28"/>
        </w:rPr>
        <w:t xml:space="preserve"> №</w:t>
      </w:r>
      <w:r w:rsidR="00997DDE">
        <w:rPr>
          <w:rFonts w:ascii="Times New Roman" w:hAnsi="Times New Roman"/>
          <w:sz w:val="28"/>
          <w:szCs w:val="28"/>
        </w:rPr>
        <w:t>71</w:t>
      </w:r>
      <w:r w:rsidR="00997DDE" w:rsidRPr="00656D4C">
        <w:rPr>
          <w:rFonts w:ascii="Times New Roman" w:hAnsi="Times New Roman"/>
          <w:sz w:val="28"/>
          <w:szCs w:val="28"/>
        </w:rPr>
        <w:t xml:space="preserve"> «</w:t>
      </w:r>
      <w:r w:rsidR="00997DDE">
        <w:rPr>
          <w:rFonts w:ascii="Times New Roman" w:hAnsi="Times New Roman"/>
          <w:sz w:val="28"/>
          <w:szCs w:val="28"/>
        </w:rPr>
        <w:t>Об утверждении Положения</w:t>
      </w:r>
      <w:r w:rsidR="00997DDE"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</w:t>
      </w:r>
      <w:r w:rsidRPr="00DD3C77">
        <w:rPr>
          <w:rFonts w:ascii="Times New Roman" w:hAnsi="Times New Roman" w:cs="Times New Roman"/>
          <w:sz w:val="28"/>
          <w:szCs w:val="28"/>
        </w:rPr>
        <w:t>» следующее изменения:</w:t>
      </w:r>
    </w:p>
    <w:p w:rsidR="0013743D" w:rsidRPr="0013743D" w:rsidRDefault="0013743D" w:rsidP="0013743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>В статье 4:</w:t>
      </w:r>
    </w:p>
    <w:p w:rsidR="0013743D" w:rsidRPr="0013743D" w:rsidRDefault="0013743D" w:rsidP="0013743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>а) абзац второй пункта 1 изложить в следующей редакции:</w:t>
      </w:r>
    </w:p>
    <w:p w:rsidR="0013743D" w:rsidRPr="0013743D" w:rsidRDefault="0013743D" w:rsidP="00137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 xml:space="preserve">«Определение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</w:t>
      </w:r>
      <w:hyperlink r:id="rId8" w:history="1">
        <w:r w:rsidRPr="001374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3743D">
        <w:rPr>
          <w:rFonts w:ascii="Times New Roman" w:hAnsi="Times New Roman" w:cs="Times New Roman"/>
          <w:sz w:val="28"/>
          <w:szCs w:val="28"/>
        </w:rPr>
        <w:t xml:space="preserve">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</w:p>
    <w:p w:rsidR="0013743D" w:rsidRPr="0013743D" w:rsidRDefault="0013743D" w:rsidP="00137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lastRenderedPageBreak/>
        <w:t>б) в пункте 3:</w:t>
      </w:r>
    </w:p>
    <w:p w:rsidR="0013743D" w:rsidRPr="0013743D" w:rsidRDefault="0013743D" w:rsidP="00137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13743D" w:rsidRPr="0013743D" w:rsidRDefault="0013743D" w:rsidP="0013743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>«Перечень</w:t>
      </w:r>
      <w:r w:rsidR="002505D9">
        <w:rPr>
          <w:rFonts w:ascii="Times New Roman" w:hAnsi="Times New Roman" w:cs="Times New Roman"/>
          <w:sz w:val="28"/>
          <w:szCs w:val="28"/>
        </w:rPr>
        <w:t xml:space="preserve"> и коды целевых статей расходов</w:t>
      </w:r>
      <w:r w:rsidRPr="0013743D">
        <w:rPr>
          <w:rFonts w:ascii="Times New Roman" w:hAnsi="Times New Roman" w:cs="Times New Roman"/>
          <w:sz w:val="28"/>
          <w:szCs w:val="28"/>
        </w:rPr>
        <w:t xml:space="preserve"> бюджета поселения устанавливаются с учетом положений пунктов 3 и 4 статьи 18 Бюджетного кодекса Российской Федерации Администрацией поселения, если иное не установлено Бюджетным </w:t>
      </w:r>
      <w:hyperlink r:id="rId9" w:history="1">
        <w:r w:rsidRPr="001374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3743D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2505D9">
        <w:rPr>
          <w:rFonts w:ascii="Times New Roman" w:hAnsi="Times New Roman" w:cs="Times New Roman"/>
          <w:sz w:val="28"/>
          <w:szCs w:val="28"/>
        </w:rPr>
        <w:t>рации</w:t>
      </w:r>
      <w:r w:rsidRPr="0013743D">
        <w:rPr>
          <w:rFonts w:ascii="Times New Roman" w:hAnsi="Times New Roman" w:cs="Times New Roman"/>
          <w:sz w:val="28"/>
          <w:szCs w:val="28"/>
        </w:rPr>
        <w:t>;</w:t>
      </w:r>
    </w:p>
    <w:p w:rsidR="0013743D" w:rsidRPr="0013743D" w:rsidRDefault="0013743D" w:rsidP="0013743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13743D" w:rsidRPr="0013743D" w:rsidRDefault="0013743D" w:rsidP="0013743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>«Перечень и коды целевых статей расходов бюджета поселения,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федерального и областного бюджетов, определяются в порядке, установленном Министерством финансов Российской Федерации с учетом положений пунктов 3 и 4 статьи 18 Бюджетного кодекса Российской Федерации.»;</w:t>
      </w:r>
    </w:p>
    <w:p w:rsidR="0013743D" w:rsidRPr="0013743D" w:rsidRDefault="0013743D" w:rsidP="001374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>Статью 19 изложить в следующей редакции:</w:t>
      </w:r>
    </w:p>
    <w:p w:rsidR="0013743D" w:rsidRPr="0013743D" w:rsidRDefault="0013743D" w:rsidP="0013743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 xml:space="preserve">«Статья 19. Муниципальные программы </w:t>
      </w:r>
      <w:r w:rsidR="002505D9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</w:p>
    <w:p w:rsidR="0013743D" w:rsidRPr="00B74293" w:rsidRDefault="00B74293" w:rsidP="00B742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743D" w:rsidRPr="00B74293">
        <w:rPr>
          <w:rFonts w:ascii="Times New Roman" w:hAnsi="Times New Roman"/>
          <w:sz w:val="28"/>
          <w:szCs w:val="28"/>
        </w:rPr>
        <w:t xml:space="preserve">Муниципальные программы </w:t>
      </w:r>
      <w:r w:rsidR="002505D9" w:rsidRPr="00B74293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13743D" w:rsidRPr="00B74293">
        <w:rPr>
          <w:rFonts w:ascii="Times New Roman" w:hAnsi="Times New Roman"/>
          <w:sz w:val="28"/>
          <w:szCs w:val="28"/>
        </w:rPr>
        <w:t xml:space="preserve">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2505D9" w:rsidRPr="00B74293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13743D" w:rsidRPr="00B74293">
        <w:rPr>
          <w:rFonts w:ascii="Times New Roman" w:hAnsi="Times New Roman"/>
          <w:sz w:val="28"/>
          <w:szCs w:val="28"/>
        </w:rPr>
        <w:t xml:space="preserve">. </w:t>
      </w:r>
    </w:p>
    <w:p w:rsidR="0013743D" w:rsidRPr="0013743D" w:rsidRDefault="0013743D" w:rsidP="00137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муниципальных программ </w:t>
      </w:r>
      <w:r w:rsidR="002505D9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13743D">
        <w:rPr>
          <w:rFonts w:ascii="Times New Roman" w:hAnsi="Times New Roman" w:cs="Times New Roman"/>
          <w:sz w:val="28"/>
          <w:szCs w:val="28"/>
        </w:rPr>
        <w:t>, их формирования и реализации устанавливается нормативным правовым актом Администрации поселения.</w:t>
      </w:r>
    </w:p>
    <w:p w:rsidR="0013743D" w:rsidRPr="0013743D" w:rsidRDefault="0013743D" w:rsidP="0013743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 муниципальных программ </w:t>
      </w:r>
      <w:r w:rsidR="002505D9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13743D">
        <w:rPr>
          <w:rFonts w:ascii="Times New Roman" w:hAnsi="Times New Roman" w:cs="Times New Roman"/>
          <w:sz w:val="28"/>
          <w:szCs w:val="28"/>
        </w:rPr>
        <w:t>, их формирования и реализации устанавливается муниципальным правовым актом Администрации поселения.</w:t>
      </w:r>
    </w:p>
    <w:p w:rsidR="0013743D" w:rsidRPr="0013743D" w:rsidRDefault="00B74293" w:rsidP="00B7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743D" w:rsidRPr="0013743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</w:t>
      </w:r>
      <w:r w:rsidR="002505D9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="0013743D" w:rsidRPr="0013743D">
        <w:rPr>
          <w:rFonts w:ascii="Times New Roman" w:hAnsi="Times New Roman" w:cs="Times New Roman"/>
          <w:sz w:val="28"/>
          <w:szCs w:val="28"/>
        </w:rPr>
        <w:t xml:space="preserve"> утверждается решением о бюджете поселения на очередной финансовый год и плановый период по соответствующей каждой программе целевой статье расходов бюджета поселения в соответствии с перечнем и структурой муниципальных программ </w:t>
      </w:r>
      <w:r w:rsidR="002505D9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="0013743D" w:rsidRPr="0013743D">
        <w:rPr>
          <w:rFonts w:ascii="Times New Roman" w:hAnsi="Times New Roman" w:cs="Times New Roman"/>
          <w:sz w:val="28"/>
          <w:szCs w:val="28"/>
        </w:rPr>
        <w:t>, определенными Администрации поселения.</w:t>
      </w:r>
    </w:p>
    <w:p w:rsidR="0013743D" w:rsidRPr="0013743D" w:rsidRDefault="0013743D" w:rsidP="00137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="002505D9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13743D">
        <w:rPr>
          <w:rFonts w:ascii="Times New Roman" w:hAnsi="Times New Roman" w:cs="Times New Roman"/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2505D9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13743D">
        <w:rPr>
          <w:rFonts w:ascii="Times New Roman" w:hAnsi="Times New Roman" w:cs="Times New Roman"/>
          <w:sz w:val="28"/>
          <w:szCs w:val="28"/>
        </w:rPr>
        <w:t xml:space="preserve"> подлежат утверждению в сроки, установленные Администрацией поселения.</w:t>
      </w:r>
    </w:p>
    <w:p w:rsidR="0013743D" w:rsidRPr="0013743D" w:rsidRDefault="0013743D" w:rsidP="00137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="002505D9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13743D">
        <w:rPr>
          <w:rFonts w:ascii="Times New Roman" w:hAnsi="Times New Roman" w:cs="Times New Roman"/>
          <w:sz w:val="28"/>
          <w:szCs w:val="28"/>
        </w:rPr>
        <w:t xml:space="preserve"> подлежат приведению в соответствие с решением о бюджете поселения на очередной финансовый год и плановый период не позднее 1 апреля текущего финансового года.</w:t>
      </w:r>
    </w:p>
    <w:p w:rsidR="0013743D" w:rsidRPr="0013743D" w:rsidRDefault="0013743D" w:rsidP="00137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lastRenderedPageBreak/>
        <w:t xml:space="preserve">3. По каждой муниципальной программе </w:t>
      </w:r>
      <w:r w:rsidR="002505D9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="002505D9" w:rsidRPr="0013743D">
        <w:rPr>
          <w:rFonts w:ascii="Times New Roman" w:hAnsi="Times New Roman" w:cs="Times New Roman"/>
          <w:sz w:val="28"/>
          <w:szCs w:val="28"/>
        </w:rPr>
        <w:t xml:space="preserve"> </w:t>
      </w:r>
      <w:r w:rsidRPr="0013743D">
        <w:rPr>
          <w:rFonts w:ascii="Times New Roman" w:hAnsi="Times New Roman" w:cs="Times New Roman"/>
          <w:sz w:val="28"/>
          <w:szCs w:val="28"/>
        </w:rPr>
        <w:t>ежегодно проводится оценка эффективности ее реализации. Порядок проведения указанной оценки и ее критерии устанавливаются Администрацией поселения.</w:t>
      </w:r>
    </w:p>
    <w:p w:rsidR="0013743D" w:rsidRPr="0013743D" w:rsidRDefault="0013743D" w:rsidP="00137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 xml:space="preserve">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</w:t>
      </w:r>
      <w:r w:rsidR="002505D9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13743D">
        <w:rPr>
          <w:rFonts w:ascii="Times New Roman" w:hAnsi="Times New Roman" w:cs="Times New Roman"/>
          <w:sz w:val="28"/>
          <w:szCs w:val="28"/>
        </w:rPr>
        <w:t xml:space="preserve">, в том числе необходимости изменения объема бюджетных ассигнований на финансовое обеспечение реализации муниципальной программы </w:t>
      </w:r>
      <w:r w:rsidR="002505D9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13743D">
        <w:rPr>
          <w:rFonts w:ascii="Times New Roman" w:hAnsi="Times New Roman" w:cs="Times New Roman"/>
          <w:sz w:val="28"/>
          <w:szCs w:val="28"/>
        </w:rPr>
        <w:t>.»;</w:t>
      </w:r>
    </w:p>
    <w:p w:rsidR="0013743D" w:rsidRPr="00B74293" w:rsidRDefault="0013743D" w:rsidP="00B742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293">
        <w:rPr>
          <w:rFonts w:ascii="Times New Roman" w:hAnsi="Times New Roman"/>
          <w:sz w:val="28"/>
          <w:szCs w:val="28"/>
        </w:rPr>
        <w:t>Статью 20 признать утратившей силу;</w:t>
      </w:r>
    </w:p>
    <w:p w:rsidR="0013743D" w:rsidRPr="0013743D" w:rsidRDefault="0013743D" w:rsidP="00B742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>В пункт 2 статьи 22 добавить подпункт 9.1. следующего содержания:</w:t>
      </w:r>
    </w:p>
    <w:p w:rsidR="0013743D" w:rsidRPr="0013743D" w:rsidRDefault="0013743D" w:rsidP="00137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>«9.1) случаи предоставления субсидий (грантов в форме субсидий)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субсидий иным некоммерческим организациям, не являющимся муниципальными учреждениями, грантов в форме субсидий некоммерческим организациям, не являющимся казенными учреждениями, в соответствии с порядком, установленным нормативными правовыми актами Администрации поселения, Правительства Ростовской области либо нормативным правовым актом Правительства Российской Федерации и принимаемыми в соответствии с ним правовыми актами главных распорядителей средств бюджета поселения;»;</w:t>
      </w:r>
    </w:p>
    <w:p w:rsidR="0013743D" w:rsidRPr="0013743D" w:rsidRDefault="0013743D" w:rsidP="00B742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>Подпункт 8 пункта 1 статьи 23 изложить в редакции:</w:t>
      </w:r>
    </w:p>
    <w:p w:rsidR="0013743D" w:rsidRPr="0013743D" w:rsidRDefault="0013743D" w:rsidP="00137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743D">
        <w:rPr>
          <w:rFonts w:ascii="Times New Roman" w:hAnsi="Times New Roman" w:cs="Times New Roman"/>
          <w:sz w:val="28"/>
          <w:szCs w:val="28"/>
        </w:rPr>
        <w:t>«8) верхний предел муниципального внутреннего долга на 1 января года, следующего за очередным финансовым годом и каждым годом планового периода;».</w:t>
      </w:r>
    </w:p>
    <w:p w:rsidR="0013743D" w:rsidRPr="00B74293" w:rsidRDefault="00B74293" w:rsidP="00B742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13743D" w:rsidRPr="00B74293">
        <w:rPr>
          <w:rFonts w:ascii="Times New Roman" w:hAnsi="Times New Roman"/>
          <w:sz w:val="28"/>
          <w:szCs w:val="28"/>
        </w:rPr>
        <w:t xml:space="preserve">Приостановить до 1 января 2025 года действие пункта 4 статьи 22 приложение к решению Собрания депутатов </w:t>
      </w:r>
      <w:r w:rsidR="002505D9" w:rsidRPr="00B74293">
        <w:rPr>
          <w:rFonts w:ascii="Times New Roman" w:hAnsi="Times New Roman"/>
          <w:sz w:val="28"/>
          <w:szCs w:val="28"/>
        </w:rPr>
        <w:t xml:space="preserve">Барило-Крепинского сельского поселения </w:t>
      </w:r>
      <w:r w:rsidR="0013743D" w:rsidRPr="00B74293">
        <w:rPr>
          <w:rFonts w:ascii="Times New Roman" w:hAnsi="Times New Roman"/>
          <w:sz w:val="28"/>
          <w:szCs w:val="28"/>
        </w:rPr>
        <w:t xml:space="preserve">28.09.2018 №71 «Об утверждении Положения о бюджетном процессе в </w:t>
      </w:r>
      <w:r w:rsidR="002505D9" w:rsidRPr="00B74293">
        <w:rPr>
          <w:rFonts w:ascii="Times New Roman" w:hAnsi="Times New Roman"/>
          <w:sz w:val="28"/>
          <w:szCs w:val="28"/>
        </w:rPr>
        <w:t xml:space="preserve">Барило-Крепинском </w:t>
      </w:r>
      <w:r w:rsidR="0013743D" w:rsidRPr="00B74293">
        <w:rPr>
          <w:rFonts w:ascii="Times New Roman" w:hAnsi="Times New Roman"/>
          <w:sz w:val="28"/>
          <w:szCs w:val="28"/>
        </w:rPr>
        <w:t>сельском поселении».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77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9A1093" w:rsidRPr="00DD3C77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9A1093" w:rsidRPr="00DD3C77" w:rsidRDefault="000C1345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1093" w:rsidRPr="00DD3C77">
        <w:rPr>
          <w:rFonts w:ascii="Times New Roman" w:hAnsi="Times New Roman"/>
          <w:sz w:val="28"/>
          <w:szCs w:val="28"/>
        </w:rPr>
        <w:t xml:space="preserve">. </w:t>
      </w:r>
      <w:r w:rsidR="00997DDE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C966E0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997DDE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  <w:r w:rsidR="009A1093" w:rsidRPr="00DD3C77">
        <w:rPr>
          <w:rFonts w:ascii="Times New Roman" w:hAnsi="Times New Roman"/>
          <w:sz w:val="28"/>
          <w:szCs w:val="28"/>
        </w:rPr>
        <w:t>.</w:t>
      </w:r>
    </w:p>
    <w:p w:rsidR="009A1093" w:rsidRDefault="009A1093" w:rsidP="009A1093">
      <w:pPr>
        <w:pStyle w:val="ConsPlusNormal"/>
        <w:jc w:val="both"/>
      </w:pPr>
    </w:p>
    <w:p w:rsidR="009A1093" w:rsidRPr="00FD7AC5" w:rsidRDefault="009A1093" w:rsidP="009A1093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DA338A" w:rsidRDefault="009A1093" w:rsidP="009A1093">
      <w:pPr>
        <w:pStyle w:val="ConsPlusNormal"/>
        <w:jc w:val="both"/>
      </w:pPr>
      <w:r w:rsidRPr="00FD7AC5">
        <w:t xml:space="preserve">глава </w:t>
      </w:r>
      <w:r w:rsidR="00997DDE">
        <w:t>Барило-Крепинского</w:t>
      </w:r>
      <w:r w:rsidR="00997DDE" w:rsidRPr="00997DDE">
        <w:t xml:space="preserve"> </w:t>
      </w:r>
      <w:r w:rsidRPr="00FD7AC5">
        <w:t xml:space="preserve"> </w:t>
      </w:r>
    </w:p>
    <w:p w:rsidR="009A1093" w:rsidRPr="00FD7AC5" w:rsidRDefault="00DA338A" w:rsidP="009A1093">
      <w:pPr>
        <w:pStyle w:val="ConsPlusNormal"/>
        <w:jc w:val="both"/>
      </w:pPr>
      <w:r>
        <w:t>сельского поселения</w:t>
      </w:r>
      <w:r>
        <w:tab/>
      </w:r>
      <w:r>
        <w:tab/>
      </w:r>
      <w:r w:rsidR="009A1093" w:rsidRPr="00FD7AC5">
        <w:tab/>
      </w:r>
      <w:r w:rsidR="009A1093" w:rsidRPr="00FD7AC5">
        <w:tab/>
      </w:r>
      <w:r w:rsidR="009A1093" w:rsidRPr="00FD7AC5">
        <w:tab/>
      </w:r>
      <w:r w:rsidR="009A1093" w:rsidRPr="00FD7AC5">
        <w:tab/>
      </w:r>
      <w:r w:rsidR="00997DDE">
        <w:t>С.В. Мырза</w:t>
      </w:r>
      <w:r w:rsidR="009A1093" w:rsidRPr="00FD7AC5">
        <w:t xml:space="preserve">  </w:t>
      </w:r>
    </w:p>
    <w:sectPr w:rsidR="009A1093" w:rsidRPr="00FD7AC5" w:rsidSect="00E8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B9" w:rsidRDefault="00CF2AB9" w:rsidP="00B571A6">
      <w:pPr>
        <w:spacing w:after="0" w:line="240" w:lineRule="auto"/>
      </w:pPr>
      <w:r>
        <w:separator/>
      </w:r>
    </w:p>
  </w:endnote>
  <w:endnote w:type="continuationSeparator" w:id="0">
    <w:p w:rsidR="00CF2AB9" w:rsidRDefault="00CF2AB9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B9" w:rsidRDefault="00CF2AB9" w:rsidP="00B571A6">
      <w:pPr>
        <w:spacing w:after="0" w:line="240" w:lineRule="auto"/>
      </w:pPr>
      <w:r>
        <w:separator/>
      </w:r>
    </w:p>
  </w:footnote>
  <w:footnote w:type="continuationSeparator" w:id="0">
    <w:p w:rsidR="00CF2AB9" w:rsidRDefault="00CF2AB9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6A5D71"/>
    <w:multiLevelType w:val="hybridMultilevel"/>
    <w:tmpl w:val="A08E0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872AB"/>
    <w:multiLevelType w:val="hybridMultilevel"/>
    <w:tmpl w:val="A866F59A"/>
    <w:lvl w:ilvl="0" w:tplc="1656450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10AFB"/>
    <w:multiLevelType w:val="hybridMultilevel"/>
    <w:tmpl w:val="A342CEB0"/>
    <w:lvl w:ilvl="0" w:tplc="BC5E1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3"/>
    <w:rsid w:val="0000440F"/>
    <w:rsid w:val="000452D7"/>
    <w:rsid w:val="000753B0"/>
    <w:rsid w:val="0009545A"/>
    <w:rsid w:val="000C1345"/>
    <w:rsid w:val="0011382F"/>
    <w:rsid w:val="0013743D"/>
    <w:rsid w:val="002505D9"/>
    <w:rsid w:val="003D2CCD"/>
    <w:rsid w:val="003E44F2"/>
    <w:rsid w:val="003E576E"/>
    <w:rsid w:val="00402832"/>
    <w:rsid w:val="00482D01"/>
    <w:rsid w:val="00517176"/>
    <w:rsid w:val="006012C5"/>
    <w:rsid w:val="006B3263"/>
    <w:rsid w:val="006C2AAC"/>
    <w:rsid w:val="00822384"/>
    <w:rsid w:val="008A22EF"/>
    <w:rsid w:val="00997DDE"/>
    <w:rsid w:val="009A1093"/>
    <w:rsid w:val="00B45893"/>
    <w:rsid w:val="00B571A6"/>
    <w:rsid w:val="00B74293"/>
    <w:rsid w:val="00C966E0"/>
    <w:rsid w:val="00CF2AB9"/>
    <w:rsid w:val="00DA338A"/>
    <w:rsid w:val="00DD21BD"/>
    <w:rsid w:val="00E2269D"/>
    <w:rsid w:val="00E704F8"/>
    <w:rsid w:val="00E81FC4"/>
    <w:rsid w:val="00E9088F"/>
    <w:rsid w:val="00F64FD1"/>
    <w:rsid w:val="00FB1992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6A676-E4D8-4388-BAFB-61FB549F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3854356041C14EF21279F7463C2D72BF577C727C480B3AD3A3989A08412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3854356041C14EF21279F7463C2D72BF577C727C480B3AD3A3989A08412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6</cp:revision>
  <cp:lastPrinted>2024-04-10T12:02:00Z</cp:lastPrinted>
  <dcterms:created xsi:type="dcterms:W3CDTF">2024-04-03T10:27:00Z</dcterms:created>
  <dcterms:modified xsi:type="dcterms:W3CDTF">2024-04-27T11:17:00Z</dcterms:modified>
</cp:coreProperties>
</file>