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0E" w:rsidRPr="00DB460E" w:rsidRDefault="000C09A2" w:rsidP="00DB460E">
      <w:pPr>
        <w:pStyle w:val="a5"/>
        <w:rPr>
          <w:rFonts w:ascii="Times New Roman" w:hAnsi="Times New Roman"/>
          <w:sz w:val="28"/>
          <w:szCs w:val="28"/>
        </w:rPr>
      </w:pPr>
      <w:r>
        <w:rPr>
          <w:b/>
          <w:bCs/>
        </w:rPr>
        <w:tab/>
      </w:r>
      <w:r w:rsidR="00DB460E" w:rsidRPr="00DB460E">
        <w:rPr>
          <w:rFonts w:ascii="Times New Roman" w:hAnsi="Times New Roman"/>
          <w:sz w:val="28"/>
          <w:szCs w:val="28"/>
        </w:rPr>
        <w:t>РОССИЙСКАЯ ФЕДЕРАЦИЯ              ПРОЕКТ</w:t>
      </w:r>
    </w:p>
    <w:p w:rsidR="00DB460E" w:rsidRDefault="00DB460E" w:rsidP="00DB4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B460E" w:rsidRDefault="00DB460E" w:rsidP="00DB4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РОДИОНОВО-НЕСВЕТАЙСКИЙ РАЙОН</w:t>
      </w:r>
    </w:p>
    <w:p w:rsidR="00DB460E" w:rsidRDefault="00DB460E" w:rsidP="00DB4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B460E" w:rsidRDefault="00DB460E" w:rsidP="00DB460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«БАРИЛО-КРЕПИНСКОЕ СЕЛЬСКОЕ ПОСЕЛЕНИЕ»</w:t>
      </w:r>
    </w:p>
    <w:p w:rsidR="00DB460E" w:rsidRDefault="00DB460E" w:rsidP="00DB460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B460E" w:rsidRDefault="00DB460E" w:rsidP="00DB460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БАРИЛО-КРЕПИНСКОГО СЕЛЬСКОГО ПОСЕЛЕНИЯ</w:t>
      </w:r>
    </w:p>
    <w:p w:rsidR="00DB460E" w:rsidRDefault="00DB460E" w:rsidP="00DB460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DB460E" w:rsidRDefault="00DB460E" w:rsidP="00DB460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B460E" w:rsidRDefault="00DB460E" w:rsidP="00DB460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</w:t>
      </w:r>
      <w:r w:rsidR="00C274EB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16.08.2021 г.            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№ </w:t>
      </w:r>
      <w:r w:rsidR="00C274EB">
        <w:rPr>
          <w:rFonts w:ascii="Times New Roman" w:eastAsia="Arial Unicode MS" w:hAnsi="Times New Roman" w:cs="Times New Roman"/>
          <w:kern w:val="2"/>
          <w:sz w:val="28"/>
          <w:szCs w:val="28"/>
        </w:rPr>
        <w:t>144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сл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.Б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арило-Крепинская</w:t>
      </w:r>
      <w:proofErr w:type="spellEnd"/>
    </w:p>
    <w:p w:rsidR="00DB460E" w:rsidRDefault="00DB460E" w:rsidP="00DB460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</w:p>
    <w:p w:rsidR="00DB460E" w:rsidRPr="00DB460E" w:rsidRDefault="00DB460E" w:rsidP="00DB460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DB460E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Об утверждении Правил содержания и выпаса сельскохозяйственных животных и птицы на территории Барило-Крепинского сельского поселения</w:t>
      </w:r>
    </w:p>
    <w:p w:rsidR="00145DDD" w:rsidRPr="00145DDD" w:rsidRDefault="00145DDD" w:rsidP="00DB460E">
      <w:pPr>
        <w:pStyle w:val="BodyText21"/>
        <w:jc w:val="center"/>
        <w:rPr>
          <w:lang w:eastAsia="ru-RU"/>
        </w:rPr>
      </w:pPr>
    </w:p>
    <w:p w:rsidR="00145DDD" w:rsidRPr="00F82541" w:rsidRDefault="00145DDD" w:rsidP="00145DDD">
      <w:pPr>
        <w:rPr>
          <w:sz w:val="28"/>
          <w:szCs w:val="28"/>
        </w:rPr>
      </w:pPr>
    </w:p>
    <w:p w:rsidR="00145DDD" w:rsidRPr="00145DDD" w:rsidRDefault="00145DDD" w:rsidP="00145DD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5DDD">
        <w:rPr>
          <w:rFonts w:ascii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Областным законом Ростовской области от 25.10.2002 г. № 273-ЗС «Об административных правонарушениях» (с изменениями и дополнениями), приказом министерства строительства и жилищно-коммунального хозяйства Российской Федерации  от 13.04.2017г. №711/</w:t>
      </w:r>
      <w:proofErr w:type="spellStart"/>
      <w:r w:rsidRPr="00145DDD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45DDD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Уставом муниципального образования «</w:t>
      </w:r>
      <w:proofErr w:type="spellStart"/>
      <w:r w:rsidR="00DB460E">
        <w:rPr>
          <w:rFonts w:ascii="Times New Roman" w:hAnsi="Times New Roman" w:cs="Times New Roman"/>
          <w:sz w:val="28"/>
          <w:szCs w:val="28"/>
          <w:lang w:eastAsia="ru-RU"/>
        </w:rPr>
        <w:t>Барило-Крепинское</w:t>
      </w:r>
      <w:proofErr w:type="spellEnd"/>
      <w:r w:rsidRPr="00145DD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поселение», в целях благоустройства и санитарного содержания территории </w:t>
      </w:r>
      <w:r w:rsidR="00DB460E">
        <w:rPr>
          <w:rFonts w:ascii="Times New Roman" w:hAnsi="Times New Roman" w:cs="Times New Roman"/>
          <w:sz w:val="28"/>
          <w:szCs w:val="28"/>
          <w:lang w:eastAsia="ru-RU"/>
        </w:rPr>
        <w:t>Барило-Крепинского</w:t>
      </w:r>
      <w:r w:rsidRPr="00145DD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  <w:r w:rsidR="004509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45DDD">
        <w:rPr>
          <w:rFonts w:ascii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DB460E">
        <w:rPr>
          <w:rFonts w:ascii="Times New Roman" w:hAnsi="Times New Roman" w:cs="Times New Roman"/>
          <w:sz w:val="28"/>
          <w:szCs w:val="28"/>
          <w:lang w:eastAsia="ru-RU"/>
        </w:rPr>
        <w:t>Барило-Крепинского</w:t>
      </w:r>
      <w:r w:rsidRPr="00145DD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45DDD" w:rsidRPr="00145DDD" w:rsidRDefault="00145DDD" w:rsidP="00145DD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45DDD">
        <w:rPr>
          <w:rFonts w:ascii="Times New Roman" w:hAnsi="Times New Roman" w:cs="Times New Roman"/>
          <w:sz w:val="28"/>
          <w:szCs w:val="28"/>
          <w:lang w:eastAsia="ru-RU"/>
        </w:rPr>
        <w:t>РЕШИЛО:</w:t>
      </w:r>
    </w:p>
    <w:p w:rsidR="005220E7" w:rsidRDefault="009D7745" w:rsidP="009D77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1.У</w:t>
      </w:r>
      <w:r w:rsidR="00145DDD" w:rsidRPr="00145DDD">
        <w:rPr>
          <w:rFonts w:ascii="Times New Roman" w:hAnsi="Times New Roman" w:cs="Times New Roman"/>
          <w:sz w:val="28"/>
          <w:szCs w:val="28"/>
          <w:lang w:eastAsia="ru-RU"/>
        </w:rPr>
        <w:t xml:space="preserve">твердить Правила содержания сельскохозяйственных животных и птицы на территории </w:t>
      </w:r>
      <w:r w:rsidR="00DB460E">
        <w:rPr>
          <w:rFonts w:ascii="Times New Roman" w:hAnsi="Times New Roman" w:cs="Times New Roman"/>
          <w:sz w:val="28"/>
          <w:szCs w:val="28"/>
          <w:lang w:eastAsia="ru-RU"/>
        </w:rPr>
        <w:t>Барило-Крепинского</w:t>
      </w:r>
      <w:r w:rsidR="00145DDD" w:rsidRPr="00145DDD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согласно приложению.</w:t>
      </w:r>
    </w:p>
    <w:p w:rsidR="009D7745" w:rsidRPr="009D7745" w:rsidRDefault="009D7745" w:rsidP="009D7745">
      <w:pPr>
        <w:widowControl w:val="0"/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Pr="009D7745">
        <w:rPr>
          <w:rFonts w:ascii="Times New Roman" w:hAnsi="Times New Roman" w:cs="Times New Roman"/>
          <w:sz w:val="28"/>
          <w:szCs w:val="28"/>
        </w:rPr>
        <w:t xml:space="preserve">Считать утратившим силу решение Собрания депутатов </w:t>
      </w:r>
      <w:r w:rsidRPr="009D7745">
        <w:rPr>
          <w:rFonts w:ascii="Times New Roman" w:eastAsia="Arial Unicode MS" w:hAnsi="Times New Roman" w:cs="Times New Roman"/>
          <w:kern w:val="2"/>
          <w:sz w:val="28"/>
          <w:szCs w:val="28"/>
        </w:rPr>
        <w:t>Барило-Крепинского</w:t>
      </w:r>
      <w:r w:rsidRPr="009D774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3376C">
        <w:rPr>
          <w:rFonts w:ascii="Times New Roman" w:hAnsi="Times New Roman" w:cs="Times New Roman"/>
          <w:sz w:val="28"/>
          <w:szCs w:val="28"/>
        </w:rPr>
        <w:t>29</w:t>
      </w:r>
      <w:r w:rsidRPr="009D7745">
        <w:rPr>
          <w:rFonts w:ascii="Times New Roman" w:hAnsi="Times New Roman" w:cs="Times New Roman"/>
          <w:sz w:val="28"/>
          <w:szCs w:val="28"/>
        </w:rPr>
        <w:t>.1</w:t>
      </w:r>
      <w:r w:rsidR="00F3376C">
        <w:rPr>
          <w:rFonts w:ascii="Times New Roman" w:hAnsi="Times New Roman" w:cs="Times New Roman"/>
          <w:sz w:val="28"/>
          <w:szCs w:val="28"/>
        </w:rPr>
        <w:t>1</w:t>
      </w:r>
      <w:r w:rsidRPr="009D7745">
        <w:rPr>
          <w:rFonts w:ascii="Times New Roman" w:hAnsi="Times New Roman" w:cs="Times New Roman"/>
          <w:sz w:val="28"/>
          <w:szCs w:val="28"/>
        </w:rPr>
        <w:t>.20</w:t>
      </w:r>
      <w:r w:rsidR="00F3376C">
        <w:rPr>
          <w:rFonts w:ascii="Times New Roman" w:hAnsi="Times New Roman" w:cs="Times New Roman"/>
          <w:sz w:val="28"/>
          <w:szCs w:val="28"/>
        </w:rPr>
        <w:t>16</w:t>
      </w:r>
      <w:r w:rsidRPr="009D7745">
        <w:rPr>
          <w:rFonts w:ascii="Times New Roman" w:hAnsi="Times New Roman" w:cs="Times New Roman"/>
          <w:sz w:val="28"/>
          <w:szCs w:val="28"/>
        </w:rPr>
        <w:t xml:space="preserve"> № </w:t>
      </w:r>
      <w:r w:rsidR="00F3376C">
        <w:rPr>
          <w:rFonts w:ascii="Times New Roman" w:hAnsi="Times New Roman" w:cs="Times New Roman"/>
          <w:sz w:val="28"/>
          <w:szCs w:val="28"/>
        </w:rPr>
        <w:t>14</w:t>
      </w:r>
      <w:r w:rsidRPr="009D7745">
        <w:rPr>
          <w:rFonts w:ascii="Times New Roman" w:hAnsi="Times New Roman" w:cs="Times New Roman"/>
          <w:sz w:val="28"/>
          <w:szCs w:val="28"/>
        </w:rPr>
        <w:t xml:space="preserve"> «Об утверждении  Правил </w:t>
      </w:r>
      <w:r w:rsidR="00F3376C">
        <w:rPr>
          <w:rFonts w:ascii="Times New Roman" w:hAnsi="Times New Roman" w:cs="Times New Roman"/>
          <w:sz w:val="28"/>
          <w:szCs w:val="28"/>
        </w:rPr>
        <w:t>содержания домашних животных, птицы, собак и кошек на территории Барило-Крепинского сельского поселения</w:t>
      </w:r>
      <w:r w:rsidRPr="009D774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45DDD" w:rsidRDefault="009D7745" w:rsidP="00B40EEE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B637C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637C8" w:rsidRPr="00E4349C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 момента обнародования</w:t>
      </w:r>
      <w:r w:rsidR="00DB46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20E7">
        <w:rPr>
          <w:rFonts w:ascii="Times New Roman" w:hAnsi="Times New Roman"/>
          <w:sz w:val="28"/>
          <w:szCs w:val="28"/>
        </w:rPr>
        <w:t xml:space="preserve">и подлежит размещению на официальном сайте Администрации </w:t>
      </w:r>
      <w:r w:rsidR="00DB460E">
        <w:rPr>
          <w:rFonts w:ascii="Times New Roman" w:hAnsi="Times New Roman"/>
          <w:sz w:val="28"/>
          <w:szCs w:val="28"/>
        </w:rPr>
        <w:t>Барило-Крепинского</w:t>
      </w:r>
      <w:r w:rsidR="005220E7">
        <w:rPr>
          <w:rFonts w:ascii="Times New Roman" w:hAnsi="Times New Roman"/>
          <w:sz w:val="28"/>
          <w:szCs w:val="28"/>
        </w:rPr>
        <w:t xml:space="preserve"> сельского поселения в сети Интернет</w:t>
      </w:r>
      <w:r w:rsidR="005220E7" w:rsidRPr="006712C0">
        <w:rPr>
          <w:rFonts w:ascii="Times New Roman" w:hAnsi="Times New Roman"/>
          <w:sz w:val="28"/>
          <w:szCs w:val="28"/>
        </w:rPr>
        <w:t>.</w:t>
      </w:r>
    </w:p>
    <w:p w:rsidR="00B40EEE" w:rsidRPr="00B40EEE" w:rsidRDefault="00B40EEE" w:rsidP="00B40EEE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Look w:val="00A0"/>
      </w:tblPr>
      <w:tblGrid>
        <w:gridCol w:w="4077"/>
        <w:gridCol w:w="2268"/>
        <w:gridCol w:w="3969"/>
      </w:tblGrid>
      <w:tr w:rsidR="00DB460E" w:rsidRPr="00DF6B3D" w:rsidTr="00B34775">
        <w:tc>
          <w:tcPr>
            <w:tcW w:w="4077" w:type="dxa"/>
            <w:hideMark/>
          </w:tcPr>
          <w:p w:rsidR="00DB460E" w:rsidRPr="00DF6B3D" w:rsidRDefault="00DB460E" w:rsidP="00B34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B3D">
              <w:rPr>
                <w:rFonts w:ascii="Times New Roman" w:hAnsi="Times New Roman" w:cs="Times New Roman"/>
                <w:sz w:val="28"/>
                <w:szCs w:val="28"/>
              </w:rPr>
              <w:t>Председатель Собрания депутатов – глава Барило-Крепинского сельского поселения</w:t>
            </w:r>
          </w:p>
        </w:tc>
        <w:tc>
          <w:tcPr>
            <w:tcW w:w="2268" w:type="dxa"/>
          </w:tcPr>
          <w:p w:rsidR="00DB460E" w:rsidRPr="00DF6B3D" w:rsidRDefault="00DB460E" w:rsidP="00B34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B460E" w:rsidRPr="00DF6B3D" w:rsidRDefault="00DB460E" w:rsidP="00B34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60E" w:rsidRPr="00DF6B3D" w:rsidRDefault="00DB460E" w:rsidP="00B34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60E" w:rsidRPr="00DF6B3D" w:rsidRDefault="00DB460E" w:rsidP="00B34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460E" w:rsidRPr="00DF6B3D" w:rsidRDefault="00DB460E" w:rsidP="00B34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6B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С.В. </w:t>
            </w:r>
            <w:proofErr w:type="spellStart"/>
            <w:r w:rsidRPr="00DF6B3D">
              <w:rPr>
                <w:rFonts w:ascii="Times New Roman" w:hAnsi="Times New Roman" w:cs="Times New Roman"/>
                <w:sz w:val="28"/>
                <w:szCs w:val="28"/>
              </w:rPr>
              <w:t>Мырза</w:t>
            </w:r>
            <w:proofErr w:type="spellEnd"/>
          </w:p>
        </w:tc>
      </w:tr>
    </w:tbl>
    <w:p w:rsidR="00011048" w:rsidRDefault="00011048" w:rsidP="00F500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16C" w:rsidRPr="00DF516C" w:rsidRDefault="00DF516C" w:rsidP="00DF516C">
      <w:pPr>
        <w:keepNext/>
        <w:keepLines/>
        <w:spacing w:after="0" w:line="240" w:lineRule="auto"/>
        <w:ind w:right="-185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F516C" w:rsidRPr="00DF516C" w:rsidRDefault="00DF516C" w:rsidP="00DF516C">
      <w:pPr>
        <w:keepNext/>
        <w:keepLines/>
        <w:spacing w:after="0" w:line="240" w:lineRule="auto"/>
        <w:ind w:right="-185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Собрания депутатов</w:t>
      </w:r>
    </w:p>
    <w:p w:rsidR="00DF516C" w:rsidRPr="00DF516C" w:rsidRDefault="00DB460E" w:rsidP="00DF516C">
      <w:pPr>
        <w:keepNext/>
        <w:keepLines/>
        <w:spacing w:after="0" w:line="240" w:lineRule="auto"/>
        <w:ind w:right="-185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Барило-Крепинского</w:t>
      </w:r>
      <w:r w:rsidR="0058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16C"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DF516C" w:rsidRPr="00DF516C" w:rsidRDefault="00DF516C" w:rsidP="00DF516C">
      <w:pPr>
        <w:keepNext/>
        <w:keepLines/>
        <w:spacing w:after="0" w:line="240" w:lineRule="auto"/>
        <w:ind w:right="-185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B460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2021г. № </w:t>
      </w:r>
    </w:p>
    <w:p w:rsidR="00DF516C" w:rsidRPr="00DF516C" w:rsidRDefault="00DF516C" w:rsidP="00DF516C">
      <w:pPr>
        <w:tabs>
          <w:tab w:val="left" w:pos="108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содержания сельскохозяйственных животных </w:t>
      </w:r>
    </w:p>
    <w:p w:rsidR="00DF516C" w:rsidRPr="00DF516C" w:rsidRDefault="00DF516C" w:rsidP="00DF5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птицы на территории </w:t>
      </w:r>
      <w:r w:rsidR="00DB460E" w:rsidRPr="00DB460E">
        <w:rPr>
          <w:rFonts w:ascii="Times New Roman" w:hAnsi="Times New Roman" w:cs="Times New Roman"/>
          <w:b/>
          <w:sz w:val="28"/>
          <w:szCs w:val="28"/>
          <w:lang w:eastAsia="ru-RU"/>
        </w:rPr>
        <w:t>Барило-Крепинского</w:t>
      </w:r>
      <w:r w:rsidRPr="00DF5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DF516C" w:rsidRPr="00DF516C" w:rsidRDefault="00DF516C" w:rsidP="00DF5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Общие положения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содержания и выпаса сельскохозяйственных животных и птицы на территории </w:t>
      </w:r>
      <w:r w:rsidR="00DB460E">
        <w:rPr>
          <w:rFonts w:ascii="Times New Roman" w:hAnsi="Times New Roman" w:cs="Times New Roman"/>
          <w:sz w:val="28"/>
          <w:szCs w:val="28"/>
          <w:lang w:eastAsia="ru-RU"/>
        </w:rPr>
        <w:t>Барило-Крепинского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Правила) разработаны в соответствии с Гражданским кодексом Российской Федерации, Федеральным законом от 30.03.1999 № 52-ФЗ «О санитарно-эпидемиологическом благополучии населения», с Законом Российской Федерации от 14.05.1993 N 4979-1 «О ветеринарии», санитарными и ветеринарными нормами и правилами, иными нормативными правовыми актами. </w:t>
      </w:r>
      <w:proofErr w:type="gramEnd"/>
    </w:p>
    <w:p w:rsidR="00DF516C" w:rsidRPr="00DF516C" w:rsidRDefault="00DF516C" w:rsidP="00DF516C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Настоящие Правила устанавливают порядок содержания  сельскохозяйственных животных и птицы, на территории </w:t>
      </w:r>
      <w:r w:rsidR="00DB460E">
        <w:rPr>
          <w:rFonts w:ascii="Times New Roman" w:hAnsi="Times New Roman" w:cs="Times New Roman"/>
          <w:sz w:val="28"/>
          <w:szCs w:val="28"/>
          <w:lang w:eastAsia="ru-RU"/>
        </w:rPr>
        <w:t>Барило-Крепинского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 целью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домашними животными имущества граждан, а также предотвращения причинения вреда их здоровью.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направлены на обеспечение выполнения владельцами животных санитарно-эпидемиологических и ветеринарно-санитарных требований, соблюдение норм нагрузки скота на единицу площади, защиту окружающей среды, водоемов от загрязнения продуктами жизнедеятельности животных, на профилактику и предупреждение болезней животных и птицы.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домашних животных, сельскохозяйственных животных и птицы осуществляется в соответствии с законодательством РФ.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Правила основываются на принципах нравственного и гуманного отношения к сельскохозяйственным животным и птице, распространяются на всех владельцев сельскохозяйственных животных и птицы, включая организации независимо от организационно-правовых форм и форм собственности, находящиеся на территории </w:t>
      </w:r>
      <w:r w:rsidR="00DB460E">
        <w:rPr>
          <w:rFonts w:ascii="Times New Roman" w:hAnsi="Times New Roman" w:cs="Times New Roman"/>
          <w:sz w:val="28"/>
          <w:szCs w:val="28"/>
          <w:lang w:eastAsia="ru-RU"/>
        </w:rPr>
        <w:t>Барило-Крепинского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Порядок содержания сельскохозяйственных животных и птицы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Сельскохозяйственные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 и птица подлежат обязательной регистрации, сельскохозяйственные животные обязательному мечению для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определения принадлежности. Регистрация сельскохозяйственных животных и птицы осуществляется в похозяйственных книгах, идентификация 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сельскохозяйственных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– путем нанесения номерных знаков, биркованием и другими способами, позволяющими идентифицировать животных.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Сельскохозяйственные животные и птица должны содержаться в количестве и в помещениях, отвечающих ветеринарным, санитарно-техническим нормам, с учетом зоотехнических требований.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При планировке и строительстве личных подсобных хозяй</w:t>
      </w:r>
      <w:proofErr w:type="gramStart"/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гр</w:t>
      </w:r>
      <w:proofErr w:type="gramEnd"/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Граждане и юридические лица размещают ульи с пчелиными семьями на принадлежащих (предоставленных) им земельных участках при соблюдении зоотехнических и ветеринарно-санитарных норм и правил содержания медоносных пчел.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Граждане и юридические лица размещают ульи с пчелиными семьями на таком расстоянии от учреждений здравоохранения, образовательных учреждений, учреждений дошкольного воспитания, учреждений культуры, которое обеспечивает безопасность людей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Складирование и вывоз отходов животноводства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К отходам от животных относится навоз и жидкие стоки. Вывоз отходов от животных производится на отведенные, в соответствии с действующими ветеринарно-санитарными требованиями, земельные участки, расположенные на территории населенных пунктов, сельскохозяйственных предприятий, фермерских хозяйств.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2.4.2.Владельцам животных разрешается: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 складировать отходы от животных на территории частных домовладений в хозяйственной зоне.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2.4.3.Владельцам животных запрещается: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 складировать и хранить отходы от животных на территории улиц, переулков, площадей и парков, в лесополосах и на пустырях;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 сжигать отходы от животных, включая территории частных домовладений;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-оставлять на улице отходы от животноводства в ожидании специализированного транспорта.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2.5.Выпас и прогон сельскохозяйственных животных.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Содержание сельскохозяйственных животных на территории </w:t>
      </w:r>
      <w:r w:rsidR="00DB4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Барило-Крепинского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определяется как стойлово-пастбищное: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зимний период - стойловый способ – без выгона на пастбище с содержанием животных в приспособленных для этого помещениях;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весенне-летне-осенний период - пастбищный способ - выгон скота днем на пастбище для выпаса общественного стада.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.Владельцы 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сельскохозяйственных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 осуществляющие выпас, должны иметь необходимое количество оформленных пастбищ, сельскохозяйственных угодий, иных земель, для выпаса, с целью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обеспечения соблюдения норм нагрузки на пастбища, установленных Правительством Ростовской области.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Владельцы животных обязаны: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-сопровождать 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сельскохозяйственных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животных при прогоне на пастбища, и с пастбища;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-оберегать зеленые насаждения;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-следить за санитарным состоянием общественных пастбищ;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-производить необходимые ветеринарные обработки животных;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-выполнять предписания ветеринарной службы по изоляции больных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F516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ЗАПРЕЩЕНО: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-прогонять 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сельскохозяйственных 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животных ближе 3 метров от домовладений,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дорогам с твердым покрытием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, а также по пешеходным дорожкам и мостикам,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когда отсутствуют альтернативные пути следования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-выпасать 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сельскохозяйственных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животных в парках, скверах и на улицах;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-засорять пастбища бытовым мусором;</w:t>
      </w:r>
    </w:p>
    <w:p w:rsidR="00DF516C" w:rsidRPr="00DF516C" w:rsidRDefault="00DF516C" w:rsidP="00DF5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сельскохозяйственных животных и птицу на прилегающих к домовладению территориях;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сельскохозяйственных животных и птицу безнадзорно, допускать их появление на проезжей части дорог, обочинах, в парках, на территории детских садов, школ, амбулаторий, спортивных и детских площадок, в местах массового отдыха.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«водопой, прогон, выпас сельскохозяйственных животных и птицы ЗАПРЕЩЕН»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Собственники сельскохозяйственных животных и птицы или пастухи обязаны осуществлять постоянный надзор за животными и птицей в процессе их пастьбы (выгула) на неогороженных территориях, не допуская их перемещение на участки, не предназначенные для этих целей.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.Запрещается оставлять сельскохозяйственных животных и птицу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516C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Обнаруженные в момент повреждения или уничтожения зеленых насаждений сельскохозяйственные животные и птица, выпас и (или) прогон которых осуществляется под надзором их собственника или лица, им уполномоченного,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  <w:proofErr w:type="gramEnd"/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AA6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Содержание свиней в хозяйствах граждан должно осуществляться в соответствии с Приказом Министерства сельского хозяйства РФ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29.03.2016 N 114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Ветеринарных правил содержания свиней в целях их воспроизводства, выращивания и реализации».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AA6A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.Содержание птицы должно осуществляться в соответствии с </w:t>
      </w:r>
      <w:r w:rsidRPr="00DF5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сельского хозяйства РФ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03.04.2006 № 103 «Об </w:t>
      </w: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Ветеринарных правил содержания птиц на личных подворьях граждан и птицеводческих хозяйствах открытого типа».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Ответственность за нарушение настоящих Правил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 </w:t>
      </w:r>
    </w:p>
    <w:p w:rsidR="00DF516C" w:rsidRPr="00DF516C" w:rsidRDefault="00DF516C" w:rsidP="00DF51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6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 несоблюдение требований санитарно-гигиенических норм и ветеринарно-санитарных правил владельцы домашних животных, домашнего скота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:rsidR="00DF516C" w:rsidRPr="00DF516C" w:rsidRDefault="00DF516C" w:rsidP="00DF5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6C" w:rsidRPr="00DF516C" w:rsidRDefault="00DF516C" w:rsidP="00DF51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16C" w:rsidRPr="00F50066" w:rsidRDefault="00DF516C" w:rsidP="00F5006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F516C" w:rsidRPr="00F50066" w:rsidSect="00B40E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06D"/>
    <w:multiLevelType w:val="multilevel"/>
    <w:tmpl w:val="E4E47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15F13"/>
    <w:multiLevelType w:val="multilevel"/>
    <w:tmpl w:val="5EC6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70350E"/>
    <w:multiLevelType w:val="hybridMultilevel"/>
    <w:tmpl w:val="B83E9BAE"/>
    <w:lvl w:ilvl="0" w:tplc="C7C692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D534E1BA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26DF72F6"/>
    <w:multiLevelType w:val="multilevel"/>
    <w:tmpl w:val="3642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593585"/>
    <w:multiLevelType w:val="hybridMultilevel"/>
    <w:tmpl w:val="A934B5C6"/>
    <w:lvl w:ilvl="0" w:tplc="69CA02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130049"/>
    <w:multiLevelType w:val="multilevel"/>
    <w:tmpl w:val="5242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F55B0"/>
    <w:multiLevelType w:val="hybridMultilevel"/>
    <w:tmpl w:val="248A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E4D26"/>
    <w:multiLevelType w:val="multilevel"/>
    <w:tmpl w:val="D124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4349C"/>
    <w:rsid w:val="00011048"/>
    <w:rsid w:val="000C09A2"/>
    <w:rsid w:val="001147BA"/>
    <w:rsid w:val="00145DDD"/>
    <w:rsid w:val="00217280"/>
    <w:rsid w:val="002F2454"/>
    <w:rsid w:val="003342E2"/>
    <w:rsid w:val="00340A55"/>
    <w:rsid w:val="00390CA3"/>
    <w:rsid w:val="0045094F"/>
    <w:rsid w:val="0050216A"/>
    <w:rsid w:val="0051155C"/>
    <w:rsid w:val="005220E7"/>
    <w:rsid w:val="00530EBB"/>
    <w:rsid w:val="00586737"/>
    <w:rsid w:val="00630AE0"/>
    <w:rsid w:val="006C410F"/>
    <w:rsid w:val="00760EDF"/>
    <w:rsid w:val="0085056D"/>
    <w:rsid w:val="00865AFD"/>
    <w:rsid w:val="008A2FFF"/>
    <w:rsid w:val="008F291E"/>
    <w:rsid w:val="00947959"/>
    <w:rsid w:val="009965D5"/>
    <w:rsid w:val="009A2D09"/>
    <w:rsid w:val="009D7745"/>
    <w:rsid w:val="00AA6AD8"/>
    <w:rsid w:val="00B40EEE"/>
    <w:rsid w:val="00B637C8"/>
    <w:rsid w:val="00BD2A6B"/>
    <w:rsid w:val="00C274EB"/>
    <w:rsid w:val="00C61BD0"/>
    <w:rsid w:val="00CB60B0"/>
    <w:rsid w:val="00DB460E"/>
    <w:rsid w:val="00DF516C"/>
    <w:rsid w:val="00E4349C"/>
    <w:rsid w:val="00E70993"/>
    <w:rsid w:val="00F3376C"/>
    <w:rsid w:val="00F50066"/>
    <w:rsid w:val="00F67642"/>
    <w:rsid w:val="00FD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49C"/>
    <w:pPr>
      <w:spacing w:after="0" w:line="240" w:lineRule="auto"/>
    </w:pPr>
  </w:style>
  <w:style w:type="character" w:customStyle="1" w:styleId="a4">
    <w:name w:val="Название Знак"/>
    <w:link w:val="a5"/>
    <w:uiPriority w:val="10"/>
    <w:rsid w:val="00340A55"/>
    <w:rPr>
      <w:rFonts w:eastAsia="Times New Roman" w:cs="Times New Roman"/>
      <w:szCs w:val="24"/>
      <w:lang w:eastAsia="ru-RU"/>
    </w:rPr>
  </w:style>
  <w:style w:type="paragraph" w:customStyle="1" w:styleId="BodyText21">
    <w:name w:val="Body Text 21"/>
    <w:basedOn w:val="a"/>
    <w:rsid w:val="00340A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BD2A6B"/>
    <w:pPr>
      <w:ind w:left="720"/>
      <w:contextualSpacing/>
    </w:pPr>
  </w:style>
  <w:style w:type="paragraph" w:customStyle="1" w:styleId="ConsPlusNormal">
    <w:name w:val="ConsPlusNormal"/>
    <w:rsid w:val="005220E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Title"/>
    <w:basedOn w:val="a"/>
    <w:link w:val="a4"/>
    <w:uiPriority w:val="10"/>
    <w:qFormat/>
    <w:rsid w:val="00DB460E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">
    <w:name w:val="Название Знак1"/>
    <w:basedOn w:val="a0"/>
    <w:link w:val="a5"/>
    <w:uiPriority w:val="10"/>
    <w:rsid w:val="00DB46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8</cp:revision>
  <dcterms:created xsi:type="dcterms:W3CDTF">2021-06-29T11:56:00Z</dcterms:created>
  <dcterms:modified xsi:type="dcterms:W3CDTF">2022-04-14T06:40:00Z</dcterms:modified>
</cp:coreProperties>
</file>