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51" w:rsidRDefault="006B1251" w:rsidP="006B1251">
      <w:pPr>
        <w:spacing w:line="240" w:lineRule="auto"/>
        <w:ind w:right="-142" w:firstLine="5528"/>
        <w:contextualSpacing/>
        <w:rPr>
          <w:rFonts w:ascii="FreeSerif" w:eastAsia="FreeSerif" w:hAnsi="FreeSerif" w:cs="FreeSerif"/>
          <w:sz w:val="28"/>
          <w:szCs w:val="28"/>
        </w:rPr>
      </w:pPr>
    </w:p>
    <w:p w:rsidR="006B1251" w:rsidRPr="003D4EB0" w:rsidRDefault="006B1251" w:rsidP="006B1251">
      <w:pPr>
        <w:spacing w:after="0" w:line="240" w:lineRule="auto"/>
        <w:ind w:left="5528" w:right="-142"/>
        <w:contextualSpacing/>
        <w:rPr>
          <w:rFonts w:ascii="FreeSerif" w:hAnsi="FreeSerif" w:cs="FreeSerif"/>
        </w:rPr>
      </w:pPr>
      <w:r w:rsidRPr="003D4EB0">
        <w:rPr>
          <w:rFonts w:ascii="FreeSerif" w:eastAsia="FreeSerif" w:hAnsi="FreeSerif" w:cs="FreeSerif"/>
        </w:rPr>
        <w:t xml:space="preserve">Приложение </w:t>
      </w:r>
      <w:r>
        <w:rPr>
          <w:rFonts w:ascii="FreeSerif" w:eastAsia="FreeSerif" w:hAnsi="FreeSerif" w:cs="FreeSerif"/>
        </w:rPr>
        <w:t>3</w:t>
      </w:r>
      <w:r w:rsidRPr="003D4EB0">
        <w:rPr>
          <w:rFonts w:ascii="FreeSerif" w:eastAsia="FreeSerif" w:hAnsi="FreeSerif" w:cs="FreeSeri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Положению о муниципальном контроле в сфере благоустройства на территории муниципального образования «</w:t>
      </w:r>
      <w:proofErr w:type="spellStart"/>
      <w:r>
        <w:rPr>
          <w:rFonts w:ascii="FreeSerif" w:eastAsia="FreeSerif" w:hAnsi="FreeSerif" w:cs="FreeSerif"/>
        </w:rPr>
        <w:t>Барило-Крепинское</w:t>
      </w:r>
      <w:proofErr w:type="spellEnd"/>
      <w:r w:rsidRPr="003D4EB0">
        <w:rPr>
          <w:rFonts w:ascii="FreeSerif" w:eastAsia="FreeSerif" w:hAnsi="FreeSerif" w:cs="FreeSerif"/>
        </w:rPr>
        <w:t xml:space="preserve"> сельское поселение» </w:t>
      </w:r>
    </w:p>
    <w:p w:rsidR="006B1251" w:rsidRDefault="006B1251" w:rsidP="006B1251">
      <w:pPr>
        <w:spacing w:line="240" w:lineRule="auto"/>
        <w:ind w:left="5529" w:right="-142"/>
        <w:contextualSpacing/>
        <w:rPr>
          <w:rFonts w:ascii="FreeSerif" w:hAnsi="FreeSerif" w:cs="FreeSerif"/>
          <w:sz w:val="28"/>
          <w:szCs w:val="28"/>
        </w:rPr>
      </w:pPr>
    </w:p>
    <w:p w:rsidR="006B1251" w:rsidRDefault="006B1251" w:rsidP="006B1251">
      <w:pPr>
        <w:pStyle w:val="ConsPlusNormal"/>
        <w:ind w:right="-142" w:firstLine="0"/>
        <w:contextualSpacing/>
        <w:jc w:val="center"/>
        <w:rPr>
          <w:rFonts w:ascii="FreeSerif" w:hAnsi="FreeSerif" w:cs="FreeSerif"/>
          <w:sz w:val="28"/>
          <w:szCs w:val="28"/>
        </w:rPr>
      </w:pPr>
    </w:p>
    <w:p w:rsidR="006B1251" w:rsidRDefault="006B1251" w:rsidP="006B1251">
      <w:pPr>
        <w:pStyle w:val="ConsPlusNormal"/>
        <w:ind w:right="-142" w:firstLine="0"/>
        <w:contextualSpacing/>
        <w:jc w:val="center"/>
        <w:rPr>
          <w:rFonts w:ascii="FreeSerif" w:hAnsi="FreeSerif" w:cs="FreeSerif"/>
          <w:b/>
          <w:bCs/>
          <w:color w:val="000000" w:themeColor="text1"/>
          <w:sz w:val="28"/>
          <w:szCs w:val="28"/>
          <w:shd w:val="clear" w:color="auto" w:fill="F1C100"/>
        </w:rPr>
      </w:pPr>
      <w:r>
        <w:rPr>
          <w:rFonts w:ascii="FreeSerif" w:eastAsia="FreeSerif" w:hAnsi="FreeSerif" w:cs="FreeSerif"/>
          <w:b/>
          <w:bCs/>
          <w:color w:val="000000" w:themeColor="text1"/>
          <w:sz w:val="28"/>
          <w:szCs w:val="28"/>
        </w:rPr>
        <w:t xml:space="preserve">Перечень индикаторов риска </w:t>
      </w:r>
    </w:p>
    <w:p w:rsidR="006B1251" w:rsidRDefault="006B1251" w:rsidP="006B1251">
      <w:pPr>
        <w:pStyle w:val="ConsPlusNormal"/>
        <w:ind w:right="-142" w:firstLine="0"/>
        <w:contextualSpacing/>
        <w:jc w:val="center"/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eastAsia="FreeSerif" w:hAnsi="FreeSerif" w:cs="FreeSerif"/>
          <w:b/>
          <w:bCs/>
          <w:color w:val="000000" w:themeColor="text1"/>
          <w:sz w:val="28"/>
          <w:szCs w:val="28"/>
        </w:rPr>
        <w:t>нарушения обязательных требований, проверяемых в рамках</w:t>
      </w:r>
    </w:p>
    <w:p w:rsidR="006B1251" w:rsidRDefault="006B1251" w:rsidP="006B1251">
      <w:pPr>
        <w:pStyle w:val="ConsPlusNormal"/>
        <w:ind w:right="-142" w:firstLine="0"/>
        <w:contextualSpacing/>
        <w:jc w:val="center"/>
        <w:rPr>
          <w:rFonts w:ascii="FreeSerif" w:eastAsia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eastAsia="FreeSerif" w:hAnsi="FreeSerif" w:cs="FreeSerif"/>
          <w:b/>
          <w:bCs/>
          <w:color w:val="000000" w:themeColor="text1"/>
          <w:sz w:val="28"/>
          <w:szCs w:val="28"/>
        </w:rPr>
        <w:t xml:space="preserve">осуществления муниципального контроля </w:t>
      </w:r>
      <w:r>
        <w:rPr>
          <w:rFonts w:ascii="FreeSerif" w:eastAsia="FreeSerif" w:hAnsi="FreeSerif" w:cs="FreeSerif"/>
          <w:b/>
          <w:bCs/>
          <w:color w:val="000000" w:themeColor="text1"/>
          <w:spacing w:val="2"/>
          <w:sz w:val="28"/>
          <w:szCs w:val="28"/>
        </w:rPr>
        <w:t>сфере благоустройства на территории</w:t>
      </w:r>
      <w:r>
        <w:rPr>
          <w:rFonts w:ascii="FreeSerif" w:eastAsia="FreeSerif" w:hAnsi="FreeSerif" w:cs="FreeSerif"/>
          <w:b/>
          <w:bCs/>
          <w:color w:val="000000" w:themeColor="text1"/>
          <w:sz w:val="28"/>
          <w:szCs w:val="28"/>
        </w:rPr>
        <w:t xml:space="preserve"> муниципального образования </w:t>
      </w:r>
    </w:p>
    <w:p w:rsidR="006B1251" w:rsidRDefault="006B1251" w:rsidP="006B1251">
      <w:pPr>
        <w:pStyle w:val="ConsPlusNormal"/>
        <w:ind w:right="-142" w:firstLine="0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pacing w:val="-2"/>
          <w:sz w:val="28"/>
          <w:szCs w:val="28"/>
        </w:rPr>
        <w:t>«</w:t>
      </w:r>
      <w:proofErr w:type="spellStart"/>
      <w:r>
        <w:rPr>
          <w:rFonts w:ascii="FreeSerif" w:eastAsia="FreeSerif" w:hAnsi="FreeSerif" w:cs="FreeSerif"/>
          <w:b/>
          <w:bCs/>
          <w:spacing w:val="-2"/>
          <w:sz w:val="28"/>
          <w:szCs w:val="28"/>
        </w:rPr>
        <w:t>Барило-Крепинское</w:t>
      </w:r>
      <w:proofErr w:type="spellEnd"/>
      <w:r>
        <w:rPr>
          <w:rFonts w:ascii="FreeSerif" w:eastAsia="FreeSerif" w:hAnsi="FreeSerif" w:cs="FreeSerif"/>
          <w:b/>
          <w:bCs/>
          <w:spacing w:val="-2"/>
          <w:sz w:val="28"/>
          <w:szCs w:val="28"/>
        </w:rPr>
        <w:t xml:space="preserve"> сельское поселение»</w:t>
      </w:r>
    </w:p>
    <w:p w:rsidR="006B1251" w:rsidRDefault="006B1251" w:rsidP="006B1251">
      <w:pPr>
        <w:pStyle w:val="ConsPlusNormal"/>
        <w:ind w:right="-142" w:firstLine="0"/>
        <w:contextualSpacing/>
        <w:jc w:val="center"/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</w:p>
    <w:p w:rsidR="006B1251" w:rsidRDefault="006B1251" w:rsidP="006B1251">
      <w:pPr>
        <w:shd w:val="clear" w:color="auto" w:fill="FFFFFF"/>
        <w:spacing w:line="240" w:lineRule="auto"/>
        <w:ind w:right="-142" w:firstLine="709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1. Выявление признаков нарушения Правил благоустройства на территории муниципального образования «</w:t>
      </w:r>
      <w:proofErr w:type="spellStart"/>
      <w:r>
        <w:rPr>
          <w:rFonts w:ascii="FreeSerif" w:eastAsia="FreeSerif" w:hAnsi="FreeSerif" w:cs="FreeSerif"/>
          <w:sz w:val="28"/>
          <w:szCs w:val="28"/>
        </w:rPr>
        <w:t>Барило-Крепинское</w:t>
      </w:r>
      <w:proofErr w:type="spellEnd"/>
      <w:r>
        <w:rPr>
          <w:rFonts w:ascii="FreeSerif" w:eastAsia="FreeSerif" w:hAnsi="FreeSerif" w:cs="FreeSerif"/>
          <w:sz w:val="28"/>
          <w:szCs w:val="28"/>
        </w:rPr>
        <w:t xml:space="preserve"> сельское поселение».</w:t>
      </w:r>
    </w:p>
    <w:p w:rsidR="006B1251" w:rsidRDefault="006B1251" w:rsidP="006B1251">
      <w:pPr>
        <w:shd w:val="clear" w:color="auto" w:fill="FFFFFF"/>
        <w:spacing w:line="240" w:lineRule="auto"/>
        <w:ind w:right="-142" w:firstLine="709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 2. Поступление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(бездействиях), которые могут свидетельствовать о наличии нарушения Правил благоустройства на территории муниципального образования «</w:t>
      </w:r>
      <w:proofErr w:type="spellStart"/>
      <w:r>
        <w:rPr>
          <w:rFonts w:ascii="FreeSerif" w:eastAsia="FreeSerif" w:hAnsi="FreeSerif" w:cs="FreeSerif"/>
          <w:sz w:val="28"/>
          <w:szCs w:val="28"/>
        </w:rPr>
        <w:t>Барило-Крепинское</w:t>
      </w:r>
      <w:proofErr w:type="spellEnd"/>
      <w:r>
        <w:rPr>
          <w:rFonts w:ascii="FreeSerif" w:eastAsia="FreeSerif" w:hAnsi="FreeSerif" w:cs="FreeSerif"/>
          <w:sz w:val="28"/>
          <w:szCs w:val="28"/>
        </w:rPr>
        <w:t xml:space="preserve"> сельское поселение» и риска причинения вреда (ущерба) охраняемым законом ценностям.</w:t>
      </w:r>
    </w:p>
    <w:p w:rsidR="006B1251" w:rsidRDefault="006B1251" w:rsidP="006B1251">
      <w:pPr>
        <w:shd w:val="clear" w:color="auto" w:fill="FFFFFF"/>
        <w:spacing w:line="240" w:lineRule="auto"/>
        <w:ind w:right="-142" w:firstLine="709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3.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F005B2" w:rsidRDefault="00F005B2"/>
    <w:sectPr w:rsidR="00F0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1251"/>
    <w:rsid w:val="006B1251"/>
    <w:rsid w:val="00F0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2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23423424</dc:creator>
  <cp:keywords/>
  <dc:description/>
  <cp:lastModifiedBy>23423424</cp:lastModifiedBy>
  <cp:revision>2</cp:revision>
  <dcterms:created xsi:type="dcterms:W3CDTF">2026-06-11T05:26:00Z</dcterms:created>
  <dcterms:modified xsi:type="dcterms:W3CDTF">2026-06-11T05:26:00Z</dcterms:modified>
</cp:coreProperties>
</file>